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
        <w:tblW w:w="14709" w:type="dxa"/>
        <w:tblCellMar>
          <w:top w:w="113" w:type="dxa"/>
          <w:bottom w:w="113" w:type="dxa"/>
        </w:tblCellMar>
        <w:tblLook w:val="04A0" w:firstRow="1" w:lastRow="0" w:firstColumn="1" w:lastColumn="0" w:noHBand="0" w:noVBand="1"/>
      </w:tblPr>
      <w:tblGrid>
        <w:gridCol w:w="14709"/>
      </w:tblGrid>
      <w:tr w:rsidR="00F06E28" w:rsidRPr="00F06E28" w14:paraId="0B41CCAE" w14:textId="77777777" w:rsidTr="00F06E28">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tcBorders>
              <w:top w:val="single" w:sz="8" w:space="0" w:color="000000" w:themeColor="text1"/>
            </w:tcBorders>
            <w:vAlign w:val="center"/>
          </w:tcPr>
          <w:p w14:paraId="00139B84" w14:textId="1DCDAEA5" w:rsidR="00F06E28" w:rsidRPr="00F06E28" w:rsidRDefault="00F06E28" w:rsidP="00F06E28">
            <w:pPr>
              <w:rPr>
                <w:rFonts w:eastAsiaTheme="majorEastAsia" w:cstheme="majorBidi"/>
                <w:bCs w:val="0"/>
                <w:color w:val="auto"/>
                <w:sz w:val="20"/>
                <w:szCs w:val="20"/>
              </w:rPr>
            </w:pPr>
            <w:bookmarkStart w:id="0" w:name="_GoBack"/>
            <w:bookmarkEnd w:id="0"/>
            <w:r w:rsidRPr="00F06E28">
              <w:rPr>
                <w:rFonts w:eastAsiaTheme="majorEastAsia" w:cstheme="majorBidi"/>
                <w:bCs w:val="0"/>
                <w:color w:val="auto"/>
                <w:sz w:val="20"/>
                <w:szCs w:val="20"/>
              </w:rPr>
              <w:t>H</w:t>
            </w:r>
            <w:r w:rsidR="000C578C">
              <w:rPr>
                <w:rFonts w:eastAsiaTheme="majorEastAsia" w:cstheme="majorBidi"/>
                <w:bCs w:val="0"/>
                <w:color w:val="auto"/>
                <w:sz w:val="20"/>
                <w:szCs w:val="20"/>
              </w:rPr>
              <w:t xml:space="preserve">ealth, </w:t>
            </w:r>
            <w:r w:rsidRPr="00F06E28">
              <w:rPr>
                <w:rFonts w:eastAsiaTheme="majorEastAsia" w:cstheme="majorBidi"/>
                <w:bCs w:val="0"/>
                <w:color w:val="auto"/>
                <w:sz w:val="20"/>
                <w:szCs w:val="20"/>
              </w:rPr>
              <w:t>S</w:t>
            </w:r>
            <w:r w:rsidR="000C578C">
              <w:rPr>
                <w:rFonts w:eastAsiaTheme="majorEastAsia" w:cstheme="majorBidi"/>
                <w:bCs w:val="0"/>
                <w:color w:val="auto"/>
                <w:sz w:val="20"/>
                <w:szCs w:val="20"/>
              </w:rPr>
              <w:t xml:space="preserve">afety and </w:t>
            </w:r>
            <w:r w:rsidRPr="00F06E28">
              <w:rPr>
                <w:rFonts w:eastAsiaTheme="majorEastAsia" w:cstheme="majorBidi"/>
                <w:bCs w:val="0"/>
                <w:color w:val="auto"/>
                <w:sz w:val="20"/>
                <w:szCs w:val="20"/>
              </w:rPr>
              <w:t>W</w:t>
            </w:r>
            <w:r w:rsidR="000C578C">
              <w:rPr>
                <w:rFonts w:eastAsiaTheme="majorEastAsia" w:cstheme="majorBidi"/>
                <w:bCs w:val="0"/>
                <w:color w:val="auto"/>
                <w:sz w:val="20"/>
                <w:szCs w:val="20"/>
              </w:rPr>
              <w:t>ellbeing (HSW)</w:t>
            </w:r>
            <w:r w:rsidRPr="00F06E28">
              <w:rPr>
                <w:rFonts w:eastAsiaTheme="majorEastAsia" w:cstheme="majorBidi"/>
                <w:bCs w:val="0"/>
                <w:color w:val="auto"/>
                <w:sz w:val="20"/>
                <w:szCs w:val="20"/>
              </w:rPr>
              <w:t xml:space="preserve"> Risk Assessment</w:t>
            </w:r>
          </w:p>
        </w:tc>
      </w:tr>
    </w:tbl>
    <w:p w14:paraId="455590E8" w14:textId="37BE5D31" w:rsidR="00EE33AA" w:rsidRDefault="00EE33AA" w:rsidP="00F06E28">
      <w:pPr>
        <w:spacing w:before="120" w:after="120"/>
        <w:rPr>
          <w:u w:val="single"/>
        </w:r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0A2B238A" w14:textId="77777777" w:rsidTr="00F84FFB">
        <w:tc>
          <w:tcPr>
            <w:tcW w:w="3218" w:type="dxa"/>
          </w:tcPr>
          <w:p w14:paraId="0C8929B2" w14:textId="33FF0D38" w:rsidR="00141944" w:rsidRPr="00141944" w:rsidRDefault="00141944" w:rsidP="00EE33AA">
            <w:pPr>
              <w:rPr>
                <w:b/>
              </w:rPr>
            </w:pPr>
            <w:r w:rsidRPr="00141944">
              <w:rPr>
                <w:b/>
              </w:rPr>
              <w:t>Document No:</w:t>
            </w:r>
          </w:p>
        </w:tc>
        <w:tc>
          <w:tcPr>
            <w:tcW w:w="3978" w:type="dxa"/>
          </w:tcPr>
          <w:p w14:paraId="0511563A" w14:textId="729B0D16" w:rsidR="00141944" w:rsidRDefault="00141944" w:rsidP="00E40526"/>
        </w:tc>
        <w:tc>
          <w:tcPr>
            <w:tcW w:w="2928" w:type="dxa"/>
          </w:tcPr>
          <w:p w14:paraId="0525AA45" w14:textId="5B30A5F4" w:rsidR="00141944" w:rsidRPr="00141944" w:rsidRDefault="00141944" w:rsidP="00EE33AA">
            <w:pPr>
              <w:rPr>
                <w:b/>
              </w:rPr>
            </w:pPr>
            <w:r w:rsidRPr="00141944">
              <w:rPr>
                <w:b/>
              </w:rPr>
              <w:t>Assessment Date:</w:t>
            </w:r>
          </w:p>
        </w:tc>
        <w:tc>
          <w:tcPr>
            <w:tcW w:w="4585" w:type="dxa"/>
          </w:tcPr>
          <w:p w14:paraId="1101B937" w14:textId="4151EBF2" w:rsidR="00141944" w:rsidRDefault="00141944" w:rsidP="00EE33AA"/>
        </w:tc>
      </w:tr>
      <w:tr w:rsidR="00CD6C76" w14:paraId="3FFB5B99" w14:textId="77777777" w:rsidTr="00F84FFB">
        <w:tc>
          <w:tcPr>
            <w:tcW w:w="3218" w:type="dxa"/>
          </w:tcPr>
          <w:p w14:paraId="1466D768" w14:textId="05741B24" w:rsidR="00BB7FA6" w:rsidRPr="00141944" w:rsidRDefault="00BB7FA6" w:rsidP="00EE33AA">
            <w:pPr>
              <w:rPr>
                <w:b/>
              </w:rPr>
            </w:pPr>
            <w:r w:rsidRPr="00141944">
              <w:rPr>
                <w:b/>
              </w:rPr>
              <w:t>Faculty/ Service Division:</w:t>
            </w:r>
          </w:p>
        </w:tc>
        <w:tc>
          <w:tcPr>
            <w:tcW w:w="3978" w:type="dxa"/>
          </w:tcPr>
          <w:p w14:paraId="486262FC" w14:textId="34D9C6D0" w:rsidR="00BB7FA6" w:rsidRDefault="00BB7FA6" w:rsidP="00EE33AA"/>
        </w:tc>
        <w:tc>
          <w:tcPr>
            <w:tcW w:w="2928" w:type="dxa"/>
          </w:tcPr>
          <w:p w14:paraId="017C375A" w14:textId="22AA51FD" w:rsidR="00BB7FA6" w:rsidRPr="00141944" w:rsidRDefault="00BB7FA6" w:rsidP="00EE33AA">
            <w:pPr>
              <w:rPr>
                <w:b/>
              </w:rPr>
            </w:pPr>
            <w:r w:rsidRPr="00141944">
              <w:rPr>
                <w:b/>
              </w:rPr>
              <w:t>School/Department :</w:t>
            </w:r>
          </w:p>
        </w:tc>
        <w:tc>
          <w:tcPr>
            <w:tcW w:w="4585" w:type="dxa"/>
          </w:tcPr>
          <w:p w14:paraId="156432BE" w14:textId="7ED56C6A" w:rsidR="00BB7FA6" w:rsidRDefault="00BB7FA6" w:rsidP="00EE33AA"/>
        </w:tc>
      </w:tr>
      <w:tr w:rsidR="00141944" w14:paraId="6A88AA0D" w14:textId="77777777" w:rsidTr="00F84FFB">
        <w:tc>
          <w:tcPr>
            <w:tcW w:w="3218" w:type="dxa"/>
          </w:tcPr>
          <w:p w14:paraId="28F5C0E2" w14:textId="239A9755" w:rsidR="00141944" w:rsidRPr="00141944" w:rsidRDefault="00141944" w:rsidP="000C578C">
            <w:pPr>
              <w:rPr>
                <w:b/>
              </w:rPr>
            </w:pPr>
            <w:r w:rsidRPr="00141944">
              <w:rPr>
                <w:b/>
              </w:rPr>
              <w:t>HSW Risk</w:t>
            </w:r>
            <w:r w:rsidR="000C578C">
              <w:rPr>
                <w:b/>
              </w:rPr>
              <w:t>:</w:t>
            </w:r>
          </w:p>
        </w:tc>
        <w:tc>
          <w:tcPr>
            <w:tcW w:w="11491" w:type="dxa"/>
            <w:gridSpan w:val="3"/>
          </w:tcPr>
          <w:p w14:paraId="522B848B" w14:textId="6D2440DD" w:rsidR="00141944" w:rsidRPr="00141944" w:rsidRDefault="00141944" w:rsidP="004157E4">
            <w:pPr>
              <w:rPr>
                <w:b/>
              </w:rPr>
            </w:pPr>
          </w:p>
        </w:tc>
      </w:tr>
      <w:tr w:rsidR="00CD6C76" w14:paraId="40EA25B1" w14:textId="77777777" w:rsidTr="003030B7">
        <w:trPr>
          <w:trHeight w:val="318"/>
        </w:trPr>
        <w:tc>
          <w:tcPr>
            <w:tcW w:w="3218" w:type="dxa"/>
          </w:tcPr>
          <w:p w14:paraId="7182241E" w14:textId="71B4C91F" w:rsidR="00BB7FA6" w:rsidRPr="00141944" w:rsidRDefault="00BB7FA6" w:rsidP="00EE33AA">
            <w:pPr>
              <w:rPr>
                <w:b/>
              </w:rPr>
            </w:pPr>
            <w:r w:rsidRPr="00141944">
              <w:rPr>
                <w:b/>
              </w:rPr>
              <w:t>Form completed by:</w:t>
            </w:r>
          </w:p>
        </w:tc>
        <w:tc>
          <w:tcPr>
            <w:tcW w:w="3978" w:type="dxa"/>
          </w:tcPr>
          <w:p w14:paraId="28B0780E" w14:textId="7996D13E" w:rsidR="00BB7FA6" w:rsidRDefault="00BB7FA6" w:rsidP="00EE33AA"/>
        </w:tc>
        <w:tc>
          <w:tcPr>
            <w:tcW w:w="2928" w:type="dxa"/>
          </w:tcPr>
          <w:p w14:paraId="14FA6CF5" w14:textId="74A4EE7E" w:rsidR="00BB7FA6" w:rsidRPr="00141944" w:rsidRDefault="00BB7FA6" w:rsidP="00EE33AA">
            <w:pPr>
              <w:rPr>
                <w:b/>
              </w:rPr>
            </w:pPr>
            <w:r w:rsidRPr="00141944">
              <w:rPr>
                <w:b/>
              </w:rPr>
              <w:t>Responsible Line Manager:</w:t>
            </w:r>
          </w:p>
        </w:tc>
        <w:tc>
          <w:tcPr>
            <w:tcW w:w="4585" w:type="dxa"/>
          </w:tcPr>
          <w:p w14:paraId="6632AB7F" w14:textId="5CAD25FA" w:rsidR="00BB7FA6" w:rsidRDefault="00BB7FA6" w:rsidP="00EE33AA"/>
        </w:tc>
      </w:tr>
    </w:tbl>
    <w:p w14:paraId="25222332" w14:textId="77777777" w:rsidR="00415DCD" w:rsidRDefault="00415DCD" w:rsidP="00EE33AA">
      <w:pPr>
        <w:rPr>
          <w:b/>
        </w:rPr>
        <w:sectPr w:rsidR="00415DCD" w:rsidSect="000B16C7">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1134" w:bottom="851" w:left="1134" w:header="397" w:footer="397" w:gutter="0"/>
          <w:cols w:space="708"/>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3978"/>
        <w:gridCol w:w="2928"/>
        <w:gridCol w:w="4585"/>
      </w:tblGrid>
      <w:tr w:rsidR="00CD6C76" w14:paraId="6D9896C9" w14:textId="77777777" w:rsidTr="001A585E">
        <w:tc>
          <w:tcPr>
            <w:tcW w:w="3218" w:type="dxa"/>
          </w:tcPr>
          <w:p w14:paraId="1F69F1A7" w14:textId="68D09647" w:rsidR="00BB7FA6" w:rsidRPr="00141944" w:rsidRDefault="00BB7FA6" w:rsidP="00EE33AA">
            <w:pPr>
              <w:rPr>
                <w:b/>
              </w:rPr>
            </w:pPr>
            <w:r w:rsidRPr="00141944">
              <w:rPr>
                <w:b/>
              </w:rPr>
              <w:t>Signed:</w:t>
            </w:r>
          </w:p>
        </w:tc>
        <w:tc>
          <w:tcPr>
            <w:tcW w:w="3978" w:type="dxa"/>
          </w:tcPr>
          <w:p w14:paraId="3E685E99" w14:textId="2D64DE18" w:rsidR="00BB7FA6" w:rsidRDefault="00BB7FA6" w:rsidP="00EE33AA"/>
        </w:tc>
        <w:tc>
          <w:tcPr>
            <w:tcW w:w="2928" w:type="dxa"/>
          </w:tcPr>
          <w:p w14:paraId="4501DFA2" w14:textId="7D55ABEB" w:rsidR="00BB7FA6" w:rsidRPr="00141944" w:rsidRDefault="00BB7FA6" w:rsidP="00EE33AA">
            <w:pPr>
              <w:rPr>
                <w:b/>
              </w:rPr>
            </w:pPr>
            <w:r w:rsidRPr="00141944">
              <w:rPr>
                <w:b/>
              </w:rPr>
              <w:t>Signed:</w:t>
            </w:r>
          </w:p>
        </w:tc>
        <w:tc>
          <w:tcPr>
            <w:tcW w:w="4585" w:type="dxa"/>
          </w:tcPr>
          <w:p w14:paraId="73ED31B3" w14:textId="77777777" w:rsidR="00BB7FA6" w:rsidRDefault="00BB7FA6" w:rsidP="00EE33AA"/>
        </w:tc>
      </w:tr>
      <w:tr w:rsidR="00CD6C76" w14:paraId="77007E40" w14:textId="77777777" w:rsidTr="001A585E">
        <w:tc>
          <w:tcPr>
            <w:tcW w:w="3218" w:type="dxa"/>
          </w:tcPr>
          <w:p w14:paraId="2E69D74A" w14:textId="77777777" w:rsidR="00141944" w:rsidRPr="00141944" w:rsidRDefault="00141944" w:rsidP="00141944">
            <w:pPr>
              <w:rPr>
                <w:b/>
              </w:rPr>
            </w:pPr>
            <w:r w:rsidRPr="00141944">
              <w:rPr>
                <w:b/>
              </w:rPr>
              <w:t>Dated:</w:t>
            </w:r>
          </w:p>
        </w:tc>
        <w:tc>
          <w:tcPr>
            <w:tcW w:w="3978" w:type="dxa"/>
          </w:tcPr>
          <w:p w14:paraId="2D74FFE2" w14:textId="09DAE3E1" w:rsidR="00141944" w:rsidRDefault="00141944" w:rsidP="00141944"/>
        </w:tc>
        <w:tc>
          <w:tcPr>
            <w:tcW w:w="2928" w:type="dxa"/>
          </w:tcPr>
          <w:p w14:paraId="7C895E4F" w14:textId="77777777" w:rsidR="00141944" w:rsidRPr="00141944" w:rsidRDefault="00141944" w:rsidP="00141944">
            <w:pPr>
              <w:rPr>
                <w:b/>
              </w:rPr>
            </w:pPr>
            <w:r w:rsidRPr="00141944">
              <w:rPr>
                <w:b/>
              </w:rPr>
              <w:t>Dated:</w:t>
            </w:r>
          </w:p>
        </w:tc>
        <w:tc>
          <w:tcPr>
            <w:tcW w:w="4585" w:type="dxa"/>
          </w:tcPr>
          <w:p w14:paraId="3CF3FB67" w14:textId="4732A0D7" w:rsidR="00141944" w:rsidRDefault="00141944" w:rsidP="00141944"/>
        </w:tc>
      </w:tr>
    </w:tbl>
    <w:p w14:paraId="6D621F56" w14:textId="77777777" w:rsidR="00415DCD" w:rsidRDefault="00415DCD" w:rsidP="00284270">
      <w:pPr>
        <w:rPr>
          <w:b/>
        </w:rPr>
        <w:sectPr w:rsidR="00415DCD" w:rsidSect="00F56860">
          <w:type w:val="continuous"/>
          <w:pgSz w:w="16838" w:h="11906" w:orient="landscape"/>
          <w:pgMar w:top="851" w:right="1134" w:bottom="851" w:left="1134" w:header="567" w:footer="567" w:gutter="0"/>
          <w:cols w:space="708"/>
          <w:formProt w:val="0"/>
          <w:titlePg/>
          <w:docGrid w:linePitch="360"/>
        </w:sectPr>
      </w:pPr>
    </w:p>
    <w:tbl>
      <w:tblPr>
        <w:tblStyle w:val="TableGrid"/>
        <w:tblW w:w="14709" w:type="dxa"/>
        <w:tblCellMar>
          <w:top w:w="113" w:type="dxa"/>
          <w:bottom w:w="113" w:type="dxa"/>
        </w:tblCellMar>
        <w:tblLook w:val="04A0" w:firstRow="1" w:lastRow="0" w:firstColumn="1" w:lastColumn="0" w:noHBand="0" w:noVBand="1"/>
      </w:tblPr>
      <w:tblGrid>
        <w:gridCol w:w="3218"/>
        <w:gridCol w:w="567"/>
        <w:gridCol w:w="3411"/>
        <w:gridCol w:w="567"/>
        <w:gridCol w:w="2351"/>
        <w:gridCol w:w="508"/>
        <w:gridCol w:w="4087"/>
      </w:tblGrid>
      <w:tr w:rsidR="00CD6C76" w14:paraId="5C3D3A92" w14:textId="77777777" w:rsidTr="00F84FFB">
        <w:tc>
          <w:tcPr>
            <w:tcW w:w="3218" w:type="dxa"/>
            <w:vAlign w:val="center"/>
          </w:tcPr>
          <w:p w14:paraId="5CB06433" w14:textId="0AF16612" w:rsidR="00141944" w:rsidRPr="00141944" w:rsidRDefault="00141944" w:rsidP="00284270">
            <w:pPr>
              <w:rPr>
                <w:b/>
              </w:rPr>
            </w:pPr>
            <w:r>
              <w:rPr>
                <w:b/>
              </w:rPr>
              <w:t>Other Risk Assessments which might also be required:</w:t>
            </w:r>
          </w:p>
        </w:tc>
        <w:tc>
          <w:tcPr>
            <w:tcW w:w="567" w:type="dxa"/>
            <w:tcBorders>
              <w:right w:val="nil"/>
            </w:tcBorders>
            <w:vAlign w:val="center"/>
          </w:tcPr>
          <w:p w14:paraId="7EA358DD" w14:textId="6AB2F872" w:rsidR="00141944" w:rsidRDefault="00697AEB" w:rsidP="00284270">
            <w:r>
              <w:fldChar w:fldCharType="begin">
                <w:ffData>
                  <w:name w:val="Check1"/>
                  <w:enabled/>
                  <w:calcOnExit w:val="0"/>
                  <w:checkBox>
                    <w:size w:val="24"/>
                    <w:default w:val="0"/>
                    <w:checked w:val="0"/>
                  </w:checkBox>
                </w:ffData>
              </w:fldChar>
            </w:r>
            <w:bookmarkStart w:id="1" w:name="Check1"/>
            <w:r>
              <w:instrText xml:space="preserve"> FORMCHECKBOX </w:instrText>
            </w:r>
            <w:r w:rsidR="00194DC5">
              <w:fldChar w:fldCharType="separate"/>
            </w:r>
            <w:r>
              <w:fldChar w:fldCharType="end"/>
            </w:r>
            <w:bookmarkEnd w:id="1"/>
          </w:p>
        </w:tc>
        <w:tc>
          <w:tcPr>
            <w:tcW w:w="3411" w:type="dxa"/>
            <w:tcBorders>
              <w:left w:val="nil"/>
            </w:tcBorders>
            <w:vAlign w:val="center"/>
          </w:tcPr>
          <w:p w14:paraId="7600F116" w14:textId="29E6272B" w:rsidR="00141944" w:rsidRDefault="00141944" w:rsidP="00284270"/>
        </w:tc>
        <w:tc>
          <w:tcPr>
            <w:tcW w:w="567" w:type="dxa"/>
            <w:tcBorders>
              <w:right w:val="nil"/>
            </w:tcBorders>
            <w:vAlign w:val="center"/>
          </w:tcPr>
          <w:p w14:paraId="28868B16" w14:textId="0F0BB1BF" w:rsidR="00141944" w:rsidRPr="00141944" w:rsidRDefault="00141944" w:rsidP="004700B4">
            <w:pPr>
              <w:ind w:right="-49"/>
              <w:rPr>
                <w:b/>
              </w:rPr>
            </w:pPr>
            <w:r>
              <w:fldChar w:fldCharType="begin">
                <w:ffData>
                  <w:name w:val="Check1"/>
                  <w:enabled/>
                  <w:calcOnExit w:val="0"/>
                  <w:checkBox>
                    <w:size w:val="24"/>
                    <w:default w:val="0"/>
                  </w:checkBox>
                </w:ffData>
              </w:fldChar>
            </w:r>
            <w:r>
              <w:instrText xml:space="preserve"> FORMCHECKBOX </w:instrText>
            </w:r>
            <w:r w:rsidR="00194DC5">
              <w:fldChar w:fldCharType="separate"/>
            </w:r>
            <w:r>
              <w:fldChar w:fldCharType="end"/>
            </w:r>
          </w:p>
        </w:tc>
        <w:tc>
          <w:tcPr>
            <w:tcW w:w="2351" w:type="dxa"/>
            <w:tcBorders>
              <w:left w:val="nil"/>
            </w:tcBorders>
            <w:vAlign w:val="center"/>
          </w:tcPr>
          <w:p w14:paraId="1D2DBCCD" w14:textId="4DC0CB92" w:rsidR="00141944" w:rsidRPr="00284270" w:rsidRDefault="0042270F" w:rsidP="00284270">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8" w:type="dxa"/>
            <w:tcBorders>
              <w:right w:val="nil"/>
            </w:tcBorders>
            <w:vAlign w:val="center"/>
          </w:tcPr>
          <w:p w14:paraId="2B523556" w14:textId="1BF14621" w:rsidR="00141944" w:rsidRDefault="00141944" w:rsidP="00284270">
            <w:r>
              <w:fldChar w:fldCharType="begin">
                <w:ffData>
                  <w:name w:val="Check1"/>
                  <w:enabled/>
                  <w:calcOnExit w:val="0"/>
                  <w:checkBox>
                    <w:size w:val="24"/>
                    <w:default w:val="0"/>
                  </w:checkBox>
                </w:ffData>
              </w:fldChar>
            </w:r>
            <w:r>
              <w:instrText xml:space="preserve"> FORMCHECKBOX </w:instrText>
            </w:r>
            <w:r w:rsidR="00194DC5">
              <w:fldChar w:fldCharType="separate"/>
            </w:r>
            <w:r>
              <w:fldChar w:fldCharType="end"/>
            </w:r>
          </w:p>
        </w:tc>
        <w:tc>
          <w:tcPr>
            <w:tcW w:w="4087" w:type="dxa"/>
            <w:tcBorders>
              <w:left w:val="nil"/>
            </w:tcBorders>
            <w:vAlign w:val="center"/>
          </w:tcPr>
          <w:p w14:paraId="7EB0B5D9" w14:textId="784E729B" w:rsidR="00141944" w:rsidRDefault="0042270F" w:rsidP="00F84FFB">
            <w:pPr>
              <w:ind w:left="-244" w:firstLine="244"/>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4D1EC9" w14:textId="77777777" w:rsidR="00415DCD" w:rsidRDefault="00415DCD" w:rsidP="00141944">
      <w:pPr>
        <w:rPr>
          <w:b/>
        </w:rPr>
        <w:sectPr w:rsidR="00415DCD" w:rsidSect="00F56860">
          <w:type w:val="continuous"/>
          <w:pgSz w:w="16838" w:h="11906" w:orient="landscape"/>
          <w:pgMar w:top="851" w:right="1134" w:bottom="851" w:left="1134" w:header="567" w:footer="567" w:gutter="0"/>
          <w:cols w:space="708"/>
          <w:titlePg/>
          <w:docGrid w:linePitch="360"/>
        </w:sectPr>
      </w:pPr>
    </w:p>
    <w:tbl>
      <w:tblPr>
        <w:tblStyle w:val="TableGrid"/>
        <w:tblW w:w="14709" w:type="dxa"/>
        <w:tblBorders>
          <w:top w:val="single" w:sz="2" w:space="0" w:color="auto"/>
        </w:tblBorders>
        <w:tblCellMar>
          <w:top w:w="113" w:type="dxa"/>
          <w:bottom w:w="113" w:type="dxa"/>
        </w:tblCellMar>
        <w:tblLook w:val="04A0" w:firstRow="1" w:lastRow="0" w:firstColumn="1" w:lastColumn="0" w:noHBand="0" w:noVBand="1"/>
      </w:tblPr>
      <w:tblGrid>
        <w:gridCol w:w="3218"/>
        <w:gridCol w:w="11491"/>
      </w:tblGrid>
      <w:tr w:rsidR="00141944" w14:paraId="591451B6" w14:textId="77777777" w:rsidTr="001A585E">
        <w:trPr>
          <w:trHeight w:val="1701"/>
        </w:trPr>
        <w:tc>
          <w:tcPr>
            <w:tcW w:w="3218" w:type="dxa"/>
          </w:tcPr>
          <w:p w14:paraId="218CEDC0" w14:textId="526F044A" w:rsidR="00141944" w:rsidRPr="00141944" w:rsidRDefault="00141944" w:rsidP="00141944">
            <w:pPr>
              <w:rPr>
                <w:b/>
              </w:rPr>
            </w:pPr>
            <w:r w:rsidRPr="00141944">
              <w:rPr>
                <w:b/>
              </w:rPr>
              <w:t xml:space="preserve">Description of activity </w:t>
            </w:r>
            <w:r w:rsidR="00A72E05">
              <w:rPr>
                <w:b/>
              </w:rPr>
              <w:br/>
            </w:r>
            <w:r w:rsidRPr="00141944">
              <w:rPr>
                <w:b/>
              </w:rPr>
              <w:t>and/or location:</w:t>
            </w:r>
          </w:p>
        </w:tc>
        <w:tc>
          <w:tcPr>
            <w:tcW w:w="11491" w:type="dxa"/>
          </w:tcPr>
          <w:p w14:paraId="42DCAD50" w14:textId="66DBA877" w:rsidR="003030B7" w:rsidRDefault="00954A86" w:rsidP="003030B7">
            <w:pPr>
              <w:rPr>
                <w:b/>
              </w:rPr>
            </w:pPr>
            <w:r>
              <w:rPr>
                <w:b/>
              </w:rPr>
              <w:t>General Office Activities</w:t>
            </w:r>
          </w:p>
          <w:p w14:paraId="1E4421A1" w14:textId="77777777" w:rsidR="003030B7" w:rsidRDefault="003030B7" w:rsidP="003030B7">
            <w:pPr>
              <w:rPr>
                <w:b/>
              </w:rPr>
            </w:pPr>
          </w:p>
          <w:p w14:paraId="3689A1E3" w14:textId="3A2DDAF0" w:rsidR="004157E4" w:rsidRPr="003030B7" w:rsidRDefault="00954A86" w:rsidP="003E6001">
            <w:r>
              <w:t>All University Offices</w:t>
            </w:r>
            <w:r w:rsidR="002F5279">
              <w:t xml:space="preserve"> </w:t>
            </w:r>
          </w:p>
        </w:tc>
      </w:tr>
    </w:tbl>
    <w:p w14:paraId="7439BDD5" w14:textId="3A508B1A" w:rsidR="009F0202" w:rsidRDefault="009F0202" w:rsidP="00196238">
      <w:pPr>
        <w:jc w:val="both"/>
        <w:rPr>
          <w:b/>
        </w:rPr>
        <w:sectPr w:rsidR="009F0202" w:rsidSect="00191F9F">
          <w:type w:val="continuous"/>
          <w:pgSz w:w="16838" w:h="11906" w:orient="landscape"/>
          <w:pgMar w:top="851" w:right="1134" w:bottom="851" w:left="1134" w:header="567" w:footer="450" w:gutter="0"/>
          <w:cols w:space="708"/>
          <w:formProt w:val="0"/>
          <w:titlePg/>
          <w:docGrid w:linePitch="360"/>
        </w:sectPr>
      </w:pPr>
    </w:p>
    <w:tbl>
      <w:tblPr>
        <w:tblStyle w:val="TableGrid"/>
        <w:tblW w:w="0" w:type="auto"/>
        <w:shd w:val="clear" w:color="auto" w:fill="D9D9D9" w:themeFill="background1" w:themeFillShade="D9"/>
        <w:tblCellMar>
          <w:top w:w="113" w:type="dxa"/>
          <w:bottom w:w="113" w:type="dxa"/>
        </w:tblCellMar>
        <w:tblLook w:val="04A0" w:firstRow="1" w:lastRow="0" w:firstColumn="1" w:lastColumn="0" w:noHBand="0" w:noVBand="1"/>
      </w:tblPr>
      <w:tblGrid>
        <w:gridCol w:w="2547"/>
        <w:gridCol w:w="2551"/>
        <w:gridCol w:w="2552"/>
        <w:gridCol w:w="2551"/>
        <w:gridCol w:w="567"/>
        <w:gridCol w:w="567"/>
        <w:gridCol w:w="528"/>
        <w:gridCol w:w="2591"/>
      </w:tblGrid>
      <w:tr w:rsidR="001A585E" w:rsidRPr="00F56860" w14:paraId="45B17963" w14:textId="77777777" w:rsidTr="001A585E">
        <w:trPr>
          <w:trHeight w:val="165"/>
        </w:trPr>
        <w:tc>
          <w:tcPr>
            <w:tcW w:w="14454" w:type="dxa"/>
            <w:gridSpan w:val="8"/>
            <w:shd w:val="clear" w:color="auto" w:fill="000000" w:themeFill="text1"/>
          </w:tcPr>
          <w:p w14:paraId="696E409B" w14:textId="6270F57A" w:rsidR="001A585E" w:rsidRPr="00F56860" w:rsidRDefault="001A585E" w:rsidP="00371A27">
            <w:pPr>
              <w:rPr>
                <w:b/>
                <w:color w:val="FFFFFF" w:themeColor="background1"/>
              </w:rPr>
            </w:pPr>
            <w:r w:rsidRPr="00F06E28">
              <w:rPr>
                <w:b/>
                <w:sz w:val="20"/>
              </w:rPr>
              <w:lastRenderedPageBreak/>
              <w:t>Identify Hazards and Control the Risks</w:t>
            </w:r>
            <w:r>
              <w:rPr>
                <w:b/>
                <w:sz w:val="20"/>
              </w:rPr>
              <w:t>:</w:t>
            </w:r>
          </w:p>
        </w:tc>
      </w:tr>
      <w:tr w:rsidR="001A585E" w:rsidRPr="001D03FF" w14:paraId="50F7324C" w14:textId="77777777" w:rsidTr="001A585E">
        <w:trPr>
          <w:trHeight w:val="165"/>
        </w:trPr>
        <w:tc>
          <w:tcPr>
            <w:tcW w:w="14454" w:type="dxa"/>
            <w:gridSpan w:val="8"/>
            <w:shd w:val="clear" w:color="auto" w:fill="F2F2F2" w:themeFill="background1" w:themeFillShade="F2"/>
          </w:tcPr>
          <w:p w14:paraId="448AA734" w14:textId="140A5381" w:rsidR="001A585E" w:rsidRPr="00D47823" w:rsidRDefault="001A585E" w:rsidP="00371A27">
            <w:pPr>
              <w:ind w:left="284" w:hanging="284"/>
              <w:rPr>
                <w:sz w:val="14"/>
                <w:szCs w:val="18"/>
                <w:lang w:val="en-AU"/>
              </w:rPr>
            </w:pPr>
            <w:r w:rsidRPr="00D47823">
              <w:rPr>
                <w:sz w:val="14"/>
                <w:szCs w:val="18"/>
                <w:lang w:val="en-AU"/>
              </w:rPr>
              <w:t>1. An activity may be divided into tasks. For each task identify the hazards and associated risks. Also list the possible scenarios which could sooner or later cause harm.</w:t>
            </w:r>
          </w:p>
          <w:p w14:paraId="163D405F" w14:textId="10B44BBB" w:rsidR="001A585E" w:rsidRPr="00D47823" w:rsidRDefault="001A585E" w:rsidP="00371A27">
            <w:pPr>
              <w:ind w:left="284" w:hanging="284"/>
              <w:rPr>
                <w:sz w:val="14"/>
                <w:szCs w:val="18"/>
                <w:lang w:val="en-AU"/>
              </w:rPr>
            </w:pPr>
            <w:r w:rsidRPr="00D47823">
              <w:rPr>
                <w:sz w:val="14"/>
                <w:szCs w:val="18"/>
                <w:lang w:val="en-AU"/>
              </w:rPr>
              <w:t xml:space="preserve">2. Determine controls necessary based on </w:t>
            </w:r>
            <w:r>
              <w:rPr>
                <w:sz w:val="14"/>
                <w:szCs w:val="18"/>
                <w:lang w:val="en-AU"/>
              </w:rPr>
              <w:t xml:space="preserve">University standards, </w:t>
            </w:r>
            <w:r w:rsidRPr="00D47823">
              <w:rPr>
                <w:sz w:val="14"/>
                <w:szCs w:val="18"/>
                <w:lang w:val="en-AU"/>
              </w:rPr>
              <w:t xml:space="preserve">legislation, codes of practice, </w:t>
            </w:r>
            <w:r>
              <w:rPr>
                <w:sz w:val="14"/>
                <w:szCs w:val="18"/>
                <w:lang w:val="en-AU"/>
              </w:rPr>
              <w:t xml:space="preserve">AS / </w:t>
            </w:r>
            <w:r w:rsidRPr="00D47823">
              <w:rPr>
                <w:sz w:val="14"/>
                <w:szCs w:val="18"/>
                <w:lang w:val="en-AU"/>
              </w:rPr>
              <w:t xml:space="preserve">NZ standards, manufacturer’s instructions etc. </w:t>
            </w:r>
          </w:p>
          <w:p w14:paraId="46DB451E" w14:textId="77777777" w:rsidR="001A585E" w:rsidRPr="00D47823" w:rsidRDefault="001A585E" w:rsidP="00371A27">
            <w:pPr>
              <w:ind w:left="284" w:hanging="284"/>
              <w:rPr>
                <w:sz w:val="14"/>
                <w:szCs w:val="18"/>
                <w:lang w:val="en-AU"/>
              </w:rPr>
            </w:pPr>
            <w:r w:rsidRPr="00D47823">
              <w:rPr>
                <w:sz w:val="14"/>
                <w:szCs w:val="18"/>
                <w:lang w:val="en-AU"/>
              </w:rPr>
              <w:t>3. List existing risk controls (take credit for what you do)</w:t>
            </w:r>
          </w:p>
          <w:p w14:paraId="64F76A1C" w14:textId="77777777" w:rsidR="001A585E" w:rsidRPr="00D47823" w:rsidRDefault="001A585E" w:rsidP="00371A27">
            <w:pPr>
              <w:ind w:left="284" w:hanging="284"/>
              <w:rPr>
                <w:sz w:val="14"/>
                <w:szCs w:val="18"/>
                <w:lang w:val="en-AU"/>
              </w:rPr>
            </w:pPr>
            <w:r w:rsidRPr="00D47823">
              <w:rPr>
                <w:sz w:val="14"/>
                <w:szCs w:val="18"/>
                <w:lang w:val="en-AU"/>
              </w:rPr>
              <w:t>4. Rate the risk once all controls are in place using the matrix in</w:t>
            </w:r>
          </w:p>
          <w:p w14:paraId="02AEA8B0" w14:textId="77777777" w:rsidR="001A585E" w:rsidRPr="00D47823" w:rsidRDefault="001A585E" w:rsidP="00371A27">
            <w:pPr>
              <w:ind w:left="284" w:hanging="284"/>
              <w:rPr>
                <w:sz w:val="14"/>
                <w:szCs w:val="18"/>
                <w:lang w:val="en-AU"/>
              </w:rPr>
            </w:pPr>
            <w:r w:rsidRPr="00D47823">
              <w:rPr>
                <w:sz w:val="14"/>
                <w:szCs w:val="18"/>
                <w:lang w:val="en-AU"/>
              </w:rPr>
              <w:t>5. List any additional controls that need to be implemented and take action</w:t>
            </w:r>
          </w:p>
          <w:p w14:paraId="018A2CBA" w14:textId="77777777" w:rsidR="001A585E" w:rsidRPr="00D47823" w:rsidRDefault="001A585E" w:rsidP="00371A27">
            <w:pPr>
              <w:ind w:left="284" w:hanging="284"/>
              <w:rPr>
                <w:sz w:val="14"/>
                <w:szCs w:val="18"/>
                <w:lang w:val="en-AU"/>
              </w:rPr>
            </w:pPr>
            <w:r w:rsidRPr="00D47823">
              <w:rPr>
                <w:sz w:val="14"/>
                <w:szCs w:val="18"/>
                <w:lang w:val="en-AU"/>
              </w:rPr>
              <w:t>6. Communicate the findings</w:t>
            </w:r>
          </w:p>
          <w:p w14:paraId="2CE2854F" w14:textId="77777777" w:rsidR="001A585E" w:rsidRPr="00D47823" w:rsidRDefault="001A585E" w:rsidP="00371A27">
            <w:pPr>
              <w:ind w:left="284" w:hanging="284"/>
              <w:rPr>
                <w:sz w:val="14"/>
                <w:szCs w:val="18"/>
                <w:lang w:val="en-AU"/>
              </w:rPr>
            </w:pPr>
          </w:p>
          <w:p w14:paraId="0920F8D8" w14:textId="77777777" w:rsidR="001A585E" w:rsidRDefault="001A585E" w:rsidP="00371A27">
            <w:pPr>
              <w:rPr>
                <w:b/>
              </w:rPr>
            </w:pPr>
            <w:r w:rsidRPr="00D47823">
              <w:rPr>
                <w:sz w:val="14"/>
                <w:szCs w:val="18"/>
              </w:rPr>
              <w:t>The boxes will resize to suit your situation/the amount of text you need to use – press tab after last cell to create new rows</w:t>
            </w:r>
          </w:p>
        </w:tc>
      </w:tr>
      <w:tr w:rsidR="00113D97" w:rsidRPr="001D03FF" w14:paraId="1647C68A" w14:textId="77777777" w:rsidTr="001A585E">
        <w:trPr>
          <w:trHeight w:val="165"/>
        </w:trPr>
        <w:tc>
          <w:tcPr>
            <w:tcW w:w="2547" w:type="dxa"/>
            <w:vMerge w:val="restart"/>
            <w:shd w:val="clear" w:color="auto" w:fill="D9D9D9" w:themeFill="background1" w:themeFillShade="D9"/>
            <w:vAlign w:val="center"/>
          </w:tcPr>
          <w:p w14:paraId="36517C2B" w14:textId="0B8B8B04" w:rsidR="00113D97" w:rsidRDefault="00113D97" w:rsidP="00371A27">
            <w:pPr>
              <w:rPr>
                <w:b/>
              </w:rPr>
            </w:pPr>
            <w:r>
              <w:rPr>
                <w:b/>
              </w:rPr>
              <w:t>Task sequence</w:t>
            </w:r>
          </w:p>
          <w:p w14:paraId="6F1544A7" w14:textId="77777777" w:rsidR="00113D97" w:rsidRPr="001D03FF" w:rsidRDefault="00113D97" w:rsidP="00371A27">
            <w:pPr>
              <w:rPr>
                <w:rFonts w:eastAsiaTheme="majorEastAsia" w:cstheme="majorBidi"/>
                <w:color w:val="000000" w:themeColor="text1"/>
                <w:szCs w:val="18"/>
              </w:rPr>
            </w:pPr>
          </w:p>
        </w:tc>
        <w:tc>
          <w:tcPr>
            <w:tcW w:w="2551" w:type="dxa"/>
            <w:vMerge w:val="restart"/>
            <w:shd w:val="clear" w:color="auto" w:fill="D9D9D9" w:themeFill="background1" w:themeFillShade="D9"/>
            <w:vAlign w:val="center"/>
          </w:tcPr>
          <w:p w14:paraId="6B110DC0" w14:textId="77777777" w:rsidR="00113D97" w:rsidRDefault="00113D97" w:rsidP="001A585E">
            <w:pPr>
              <w:rPr>
                <w:b/>
              </w:rPr>
            </w:pPr>
            <w:r>
              <w:rPr>
                <w:b/>
              </w:rPr>
              <w:t>Hazard</w:t>
            </w:r>
          </w:p>
          <w:p w14:paraId="39B63EED" w14:textId="403FCFBB" w:rsidR="00113D97" w:rsidRDefault="00113D97" w:rsidP="001A585E">
            <w:pPr>
              <w:rPr>
                <w:b/>
              </w:rPr>
            </w:pPr>
          </w:p>
        </w:tc>
        <w:tc>
          <w:tcPr>
            <w:tcW w:w="2552" w:type="dxa"/>
            <w:vMerge w:val="restart"/>
            <w:shd w:val="clear" w:color="auto" w:fill="D9D9D9" w:themeFill="background1" w:themeFillShade="D9"/>
            <w:vAlign w:val="center"/>
          </w:tcPr>
          <w:p w14:paraId="1DF79C01" w14:textId="7DE79E71" w:rsidR="00113D97" w:rsidRPr="001D03FF" w:rsidRDefault="00113D97" w:rsidP="00371A27">
            <w:pPr>
              <w:rPr>
                <w:rFonts w:eastAsiaTheme="majorEastAsia" w:cstheme="majorBidi"/>
                <w:color w:val="000000" w:themeColor="text1"/>
                <w:szCs w:val="18"/>
              </w:rPr>
            </w:pPr>
            <w:r>
              <w:rPr>
                <w:b/>
              </w:rPr>
              <w:t>W</w:t>
            </w:r>
            <w:r w:rsidRPr="00C761C3">
              <w:rPr>
                <w:b/>
              </w:rPr>
              <w:t>ho may be harmed and how</w:t>
            </w:r>
          </w:p>
        </w:tc>
        <w:tc>
          <w:tcPr>
            <w:tcW w:w="2551" w:type="dxa"/>
            <w:vMerge w:val="restart"/>
            <w:shd w:val="clear" w:color="auto" w:fill="D9D9D9" w:themeFill="background1" w:themeFillShade="D9"/>
            <w:vAlign w:val="center"/>
          </w:tcPr>
          <w:p w14:paraId="3F28840B" w14:textId="77777777" w:rsidR="00113D97" w:rsidRDefault="00113D97" w:rsidP="00371A27">
            <w:pPr>
              <w:rPr>
                <w:b/>
              </w:rPr>
            </w:pPr>
            <w:r w:rsidRPr="00C761C3">
              <w:rPr>
                <w:b/>
              </w:rPr>
              <w:t>Existing controls</w:t>
            </w:r>
          </w:p>
          <w:p w14:paraId="105E5DE2" w14:textId="77777777" w:rsidR="00113D97" w:rsidRPr="001D03FF" w:rsidRDefault="00113D97" w:rsidP="00371A27">
            <w:pPr>
              <w:rPr>
                <w:rFonts w:eastAsiaTheme="majorEastAsia" w:cstheme="majorBidi"/>
                <w:color w:val="000000" w:themeColor="text1"/>
                <w:szCs w:val="18"/>
              </w:rPr>
            </w:pPr>
          </w:p>
        </w:tc>
        <w:tc>
          <w:tcPr>
            <w:tcW w:w="1662" w:type="dxa"/>
            <w:gridSpan w:val="3"/>
            <w:shd w:val="clear" w:color="auto" w:fill="D9D9D9" w:themeFill="background1" w:themeFillShade="D9"/>
            <w:vAlign w:val="center"/>
          </w:tcPr>
          <w:p w14:paraId="0F44704F" w14:textId="77777777" w:rsidR="00113D97" w:rsidRPr="00C761C3" w:rsidRDefault="00113D97" w:rsidP="00371A27">
            <w:pPr>
              <w:jc w:val="center"/>
              <w:rPr>
                <w:b/>
              </w:rPr>
            </w:pPr>
            <w:r w:rsidRPr="00C761C3">
              <w:rPr>
                <w:b/>
              </w:rPr>
              <w:t>Current Risk Rating</w:t>
            </w:r>
          </w:p>
          <w:p w14:paraId="4F954BEF" w14:textId="2F8F5C5C" w:rsidR="00113D97" w:rsidRPr="001D03FF" w:rsidRDefault="00113D97" w:rsidP="001A585E">
            <w:pPr>
              <w:jc w:val="center"/>
              <w:rPr>
                <w:rFonts w:eastAsiaTheme="majorEastAsia" w:cstheme="majorBidi"/>
                <w:color w:val="000000" w:themeColor="text1"/>
                <w:szCs w:val="18"/>
              </w:rPr>
            </w:pPr>
            <w:r>
              <w:rPr>
                <w:b/>
                <w:sz w:val="12"/>
                <w:szCs w:val="16"/>
              </w:rPr>
              <w:t xml:space="preserve">(L)Likelihood x </w:t>
            </w:r>
            <w:r w:rsidRPr="00C761C3">
              <w:rPr>
                <w:b/>
                <w:sz w:val="14"/>
                <w:szCs w:val="16"/>
              </w:rPr>
              <w:t>(C)</w:t>
            </w:r>
            <w:r w:rsidRPr="00A72E05">
              <w:rPr>
                <w:b/>
                <w:sz w:val="12"/>
                <w:szCs w:val="16"/>
              </w:rPr>
              <w:t xml:space="preserve">Consequence </w:t>
            </w:r>
            <w:r>
              <w:rPr>
                <w:b/>
                <w:sz w:val="12"/>
                <w:szCs w:val="16"/>
              </w:rPr>
              <w:br/>
            </w:r>
            <w:r w:rsidRPr="00A72E05">
              <w:rPr>
                <w:b/>
                <w:sz w:val="12"/>
                <w:szCs w:val="16"/>
              </w:rPr>
              <w:t>= (R)Rating</w:t>
            </w:r>
          </w:p>
        </w:tc>
        <w:tc>
          <w:tcPr>
            <w:tcW w:w="2591" w:type="dxa"/>
            <w:vMerge w:val="restart"/>
            <w:shd w:val="clear" w:color="auto" w:fill="D9D9D9" w:themeFill="background1" w:themeFillShade="D9"/>
            <w:vAlign w:val="center"/>
          </w:tcPr>
          <w:p w14:paraId="2D8EE35F" w14:textId="77777777" w:rsidR="00113D97" w:rsidRDefault="00113D97" w:rsidP="00371A27">
            <w:pPr>
              <w:rPr>
                <w:b/>
              </w:rPr>
            </w:pPr>
            <w:r>
              <w:rPr>
                <w:b/>
              </w:rPr>
              <w:t>Additional</w:t>
            </w:r>
            <w:r w:rsidRPr="00C761C3">
              <w:rPr>
                <w:b/>
              </w:rPr>
              <w:t xml:space="preserve"> Controls required</w:t>
            </w:r>
          </w:p>
          <w:p w14:paraId="5DB57B4B" w14:textId="77777777" w:rsidR="00113D97" w:rsidRPr="001D03FF" w:rsidRDefault="00113D97" w:rsidP="00371A27">
            <w:pPr>
              <w:rPr>
                <w:rFonts w:eastAsiaTheme="majorEastAsia" w:cstheme="majorBidi"/>
                <w:color w:val="000000" w:themeColor="text1"/>
                <w:szCs w:val="18"/>
              </w:rPr>
            </w:pPr>
          </w:p>
        </w:tc>
      </w:tr>
      <w:tr w:rsidR="00113D97" w:rsidRPr="001D03FF" w14:paraId="1A244B33" w14:textId="77777777" w:rsidTr="001A585E">
        <w:trPr>
          <w:trHeight w:val="165"/>
        </w:trPr>
        <w:tc>
          <w:tcPr>
            <w:tcW w:w="2547" w:type="dxa"/>
            <w:vMerge/>
            <w:shd w:val="clear" w:color="auto" w:fill="D9D9D9" w:themeFill="background1" w:themeFillShade="D9"/>
            <w:vAlign w:val="center"/>
          </w:tcPr>
          <w:p w14:paraId="5A984AE3" w14:textId="77777777" w:rsidR="00113D97" w:rsidRDefault="00113D97" w:rsidP="00371A27">
            <w:pPr>
              <w:rPr>
                <w:b/>
              </w:rPr>
            </w:pPr>
          </w:p>
        </w:tc>
        <w:tc>
          <w:tcPr>
            <w:tcW w:w="2551" w:type="dxa"/>
            <w:vMerge/>
            <w:shd w:val="clear" w:color="auto" w:fill="D9D9D9" w:themeFill="background1" w:themeFillShade="D9"/>
          </w:tcPr>
          <w:p w14:paraId="4579165D" w14:textId="77777777" w:rsidR="00113D97" w:rsidRDefault="00113D97" w:rsidP="00371A27">
            <w:pPr>
              <w:rPr>
                <w:b/>
              </w:rPr>
            </w:pPr>
          </w:p>
        </w:tc>
        <w:tc>
          <w:tcPr>
            <w:tcW w:w="2552" w:type="dxa"/>
            <w:vMerge/>
            <w:shd w:val="clear" w:color="auto" w:fill="D9D9D9" w:themeFill="background1" w:themeFillShade="D9"/>
            <w:vAlign w:val="center"/>
          </w:tcPr>
          <w:p w14:paraId="1F7DCD7E" w14:textId="1F98D6E7" w:rsidR="00113D97" w:rsidRDefault="00113D97" w:rsidP="00371A27">
            <w:pPr>
              <w:rPr>
                <w:b/>
              </w:rPr>
            </w:pPr>
          </w:p>
        </w:tc>
        <w:tc>
          <w:tcPr>
            <w:tcW w:w="2551" w:type="dxa"/>
            <w:vMerge/>
            <w:shd w:val="clear" w:color="auto" w:fill="D9D9D9" w:themeFill="background1" w:themeFillShade="D9"/>
            <w:vAlign w:val="center"/>
          </w:tcPr>
          <w:p w14:paraId="38412B3F" w14:textId="77777777" w:rsidR="00113D97" w:rsidRPr="00C761C3" w:rsidRDefault="00113D97" w:rsidP="00371A27">
            <w:pPr>
              <w:rPr>
                <w:b/>
              </w:rPr>
            </w:pPr>
          </w:p>
        </w:tc>
        <w:tc>
          <w:tcPr>
            <w:tcW w:w="567" w:type="dxa"/>
            <w:shd w:val="clear" w:color="auto" w:fill="D9D9D9" w:themeFill="background1" w:themeFillShade="D9"/>
            <w:vAlign w:val="center"/>
          </w:tcPr>
          <w:p w14:paraId="3724ECE0" w14:textId="0DFCB370" w:rsidR="00113D97" w:rsidRPr="001D03FF" w:rsidRDefault="00113D97" w:rsidP="00371A27">
            <w:pPr>
              <w:rPr>
                <w:rFonts w:eastAsiaTheme="majorEastAsia" w:cstheme="majorBidi"/>
                <w:color w:val="000000" w:themeColor="text1"/>
                <w:szCs w:val="18"/>
              </w:rPr>
            </w:pPr>
            <w:r>
              <w:rPr>
                <w:b/>
              </w:rPr>
              <w:t>L</w:t>
            </w:r>
          </w:p>
        </w:tc>
        <w:tc>
          <w:tcPr>
            <w:tcW w:w="567" w:type="dxa"/>
            <w:shd w:val="clear" w:color="auto" w:fill="D9D9D9" w:themeFill="background1" w:themeFillShade="D9"/>
            <w:vAlign w:val="center"/>
          </w:tcPr>
          <w:p w14:paraId="1EA010D0" w14:textId="6D05DC55" w:rsidR="00113D97" w:rsidRPr="001D03FF" w:rsidRDefault="00113D97" w:rsidP="00371A27">
            <w:pPr>
              <w:rPr>
                <w:rFonts w:eastAsiaTheme="majorEastAsia" w:cstheme="majorBidi"/>
                <w:color w:val="000000" w:themeColor="text1"/>
                <w:szCs w:val="18"/>
              </w:rPr>
            </w:pPr>
            <w:r>
              <w:rPr>
                <w:b/>
              </w:rPr>
              <w:t>C</w:t>
            </w:r>
          </w:p>
        </w:tc>
        <w:tc>
          <w:tcPr>
            <w:tcW w:w="528" w:type="dxa"/>
            <w:shd w:val="clear" w:color="auto" w:fill="D9D9D9" w:themeFill="background1" w:themeFillShade="D9"/>
            <w:vAlign w:val="center"/>
          </w:tcPr>
          <w:p w14:paraId="7DB1C151" w14:textId="77777777" w:rsidR="00113D97" w:rsidRPr="001D03FF" w:rsidRDefault="00113D97" w:rsidP="00371A27">
            <w:pPr>
              <w:rPr>
                <w:rFonts w:eastAsiaTheme="majorEastAsia" w:cstheme="majorBidi"/>
                <w:color w:val="000000" w:themeColor="text1"/>
                <w:szCs w:val="18"/>
              </w:rPr>
            </w:pPr>
            <w:r w:rsidRPr="00284270">
              <w:rPr>
                <w:b/>
              </w:rPr>
              <w:t>R</w:t>
            </w:r>
          </w:p>
        </w:tc>
        <w:tc>
          <w:tcPr>
            <w:tcW w:w="2591" w:type="dxa"/>
            <w:vMerge/>
            <w:shd w:val="clear" w:color="auto" w:fill="D9D9D9" w:themeFill="background1" w:themeFillShade="D9"/>
            <w:vAlign w:val="center"/>
          </w:tcPr>
          <w:p w14:paraId="275244C0" w14:textId="77777777" w:rsidR="00113D97" w:rsidRDefault="00113D97" w:rsidP="00371A27">
            <w:pPr>
              <w:rPr>
                <w:b/>
              </w:rPr>
            </w:pPr>
          </w:p>
        </w:tc>
      </w:tr>
    </w:tbl>
    <w:p w14:paraId="777D82A8" w14:textId="77777777" w:rsidR="00F56860" w:rsidRDefault="00F56860" w:rsidP="00371A27">
      <w:pPr>
        <w:rPr>
          <w:rFonts w:eastAsiaTheme="majorEastAsia" w:cstheme="majorBidi"/>
          <w:color w:val="000000" w:themeColor="text1"/>
          <w:szCs w:val="18"/>
        </w:rPr>
        <w:sectPr w:rsidR="00F56860" w:rsidSect="009C59B1">
          <w:pgSz w:w="16838" w:h="11906" w:orient="landscape"/>
          <w:pgMar w:top="851" w:right="1134" w:bottom="851" w:left="1134" w:header="397" w:footer="397" w:gutter="0"/>
          <w:cols w:space="708"/>
          <w:docGrid w:linePitch="360"/>
        </w:sectPr>
      </w:pPr>
    </w:p>
    <w:tbl>
      <w:tblPr>
        <w:tblStyle w:val="TableGrid"/>
        <w:tblW w:w="14456" w:type="dxa"/>
        <w:tblCellMar>
          <w:top w:w="113" w:type="dxa"/>
          <w:bottom w:w="113" w:type="dxa"/>
        </w:tblCellMar>
        <w:tblLook w:val="04A0" w:firstRow="1" w:lastRow="0" w:firstColumn="1" w:lastColumn="0" w:noHBand="0" w:noVBand="1"/>
      </w:tblPr>
      <w:tblGrid>
        <w:gridCol w:w="2541"/>
        <w:gridCol w:w="2544"/>
        <w:gridCol w:w="2542"/>
        <w:gridCol w:w="2596"/>
        <w:gridCol w:w="564"/>
        <w:gridCol w:w="564"/>
        <w:gridCol w:w="564"/>
        <w:gridCol w:w="2541"/>
      </w:tblGrid>
      <w:tr w:rsidR="00954A86" w:rsidRPr="001D03FF" w14:paraId="36251851" w14:textId="77777777" w:rsidTr="002F5279">
        <w:tc>
          <w:tcPr>
            <w:tcW w:w="2541" w:type="dxa"/>
            <w:tcBorders>
              <w:top w:val="single" w:sz="4" w:space="0" w:color="auto"/>
            </w:tcBorders>
          </w:tcPr>
          <w:p w14:paraId="3FEB55AE" w14:textId="6DC9196C" w:rsidR="00954A86" w:rsidRPr="001D03FF" w:rsidRDefault="00954A86" w:rsidP="00371A27">
            <w:pPr>
              <w:rPr>
                <w:rFonts w:eastAsiaTheme="majorEastAsia" w:cstheme="majorBidi"/>
                <w:color w:val="000000" w:themeColor="text1"/>
                <w:szCs w:val="18"/>
              </w:rPr>
            </w:pPr>
          </w:p>
        </w:tc>
        <w:tc>
          <w:tcPr>
            <w:tcW w:w="2544" w:type="dxa"/>
            <w:tcBorders>
              <w:top w:val="single" w:sz="4" w:space="0" w:color="auto"/>
            </w:tcBorders>
          </w:tcPr>
          <w:p w14:paraId="58CF4A9A" w14:textId="5E2F25AF" w:rsidR="00954A86" w:rsidRPr="001D03FF" w:rsidRDefault="00954A86" w:rsidP="00CC5DD9">
            <w:pPr>
              <w:rPr>
                <w:rFonts w:eastAsiaTheme="majorEastAsia" w:cstheme="majorBidi"/>
                <w:color w:val="000000" w:themeColor="text1"/>
                <w:szCs w:val="18"/>
              </w:rPr>
            </w:pPr>
            <w:r>
              <w:rPr>
                <w:rFonts w:eastAsia="Times New Roman" w:cs="Arial"/>
                <w:b/>
                <w:lang w:val="en-GB" w:eastAsia="en-GB"/>
              </w:rPr>
              <w:t>Unauthorised personnel entering the work areas</w:t>
            </w:r>
          </w:p>
        </w:tc>
        <w:tc>
          <w:tcPr>
            <w:tcW w:w="2542" w:type="dxa"/>
            <w:tcBorders>
              <w:top w:val="single" w:sz="4" w:space="0" w:color="auto"/>
            </w:tcBorders>
          </w:tcPr>
          <w:p w14:paraId="25977897" w14:textId="77777777" w:rsidR="00954A86" w:rsidRPr="008B2381" w:rsidRDefault="00954A86" w:rsidP="00CC5DD9">
            <w:pPr>
              <w:pStyle w:val="ListParagraph"/>
              <w:numPr>
                <w:ilvl w:val="0"/>
                <w:numId w:val="35"/>
              </w:numPr>
              <w:rPr>
                <w:rFonts w:eastAsia="Times New Roman" w:cs="Arial"/>
                <w:lang w:val="en-GB" w:eastAsia="en-GB"/>
              </w:rPr>
            </w:pPr>
            <w:r w:rsidRPr="008B2381">
              <w:rPr>
                <w:rFonts w:eastAsia="Times New Roman" w:cs="Arial"/>
                <w:lang w:val="en-GB" w:eastAsia="en-GB"/>
              </w:rPr>
              <w:t>Staff</w:t>
            </w:r>
          </w:p>
          <w:p w14:paraId="3EF9FDDD" w14:textId="77777777" w:rsidR="00954A86" w:rsidRPr="008B2381" w:rsidRDefault="00954A86" w:rsidP="00CC5DD9">
            <w:pPr>
              <w:pStyle w:val="ListParagraph"/>
              <w:numPr>
                <w:ilvl w:val="0"/>
                <w:numId w:val="35"/>
              </w:numPr>
              <w:rPr>
                <w:rFonts w:eastAsia="Times New Roman" w:cs="Arial"/>
                <w:lang w:val="en-GB" w:eastAsia="en-GB"/>
              </w:rPr>
            </w:pPr>
            <w:r w:rsidRPr="008B2381">
              <w:rPr>
                <w:rFonts w:eastAsia="Times New Roman" w:cs="Arial"/>
                <w:lang w:val="en-GB" w:eastAsia="en-GB"/>
              </w:rPr>
              <w:t>Visitors</w:t>
            </w:r>
          </w:p>
          <w:p w14:paraId="178CEC4B" w14:textId="77777777" w:rsidR="00954A86" w:rsidRDefault="00954A86" w:rsidP="00CC5DD9">
            <w:pPr>
              <w:pStyle w:val="ListParagraph"/>
              <w:numPr>
                <w:ilvl w:val="0"/>
                <w:numId w:val="35"/>
              </w:numPr>
              <w:rPr>
                <w:rFonts w:eastAsia="Times New Roman" w:cs="Arial"/>
                <w:lang w:val="en-GB" w:eastAsia="en-GB"/>
              </w:rPr>
            </w:pPr>
            <w:r w:rsidRPr="008B2381">
              <w:rPr>
                <w:rFonts w:eastAsia="Times New Roman" w:cs="Arial"/>
                <w:lang w:val="en-GB" w:eastAsia="en-GB"/>
              </w:rPr>
              <w:t>Students</w:t>
            </w:r>
          </w:p>
          <w:p w14:paraId="1451A708" w14:textId="77777777" w:rsidR="00954A86" w:rsidRDefault="00954A86" w:rsidP="00CC5DD9">
            <w:pPr>
              <w:pStyle w:val="ListParagraph"/>
              <w:numPr>
                <w:ilvl w:val="0"/>
                <w:numId w:val="35"/>
              </w:numPr>
              <w:rPr>
                <w:rFonts w:eastAsia="Times New Roman" w:cs="Arial"/>
                <w:lang w:val="en-GB" w:eastAsia="en-GB"/>
              </w:rPr>
            </w:pPr>
            <w:r>
              <w:rPr>
                <w:rFonts w:eastAsia="Times New Roman" w:cs="Arial"/>
                <w:lang w:val="en-GB" w:eastAsia="en-GB"/>
              </w:rPr>
              <w:t>C</w:t>
            </w:r>
            <w:r w:rsidRPr="000C457C">
              <w:rPr>
                <w:rFonts w:eastAsia="Times New Roman" w:cs="Arial"/>
                <w:lang w:val="en-GB" w:eastAsia="en-GB"/>
              </w:rPr>
              <w:t>ontractors</w:t>
            </w:r>
          </w:p>
          <w:p w14:paraId="1B8190B6" w14:textId="77777777" w:rsidR="00954A86" w:rsidRDefault="00954A86" w:rsidP="00CC5DD9">
            <w:pPr>
              <w:rPr>
                <w:rFonts w:eastAsia="Times New Roman" w:cs="Arial"/>
                <w:lang w:val="en-GB" w:eastAsia="en-GB"/>
              </w:rPr>
            </w:pPr>
          </w:p>
          <w:p w14:paraId="4242BEEA" w14:textId="54994F70" w:rsidR="00954A86" w:rsidRPr="001D03FF" w:rsidRDefault="00954A86" w:rsidP="00CC5DD9">
            <w:pPr>
              <w:rPr>
                <w:rFonts w:eastAsiaTheme="majorEastAsia" w:cstheme="majorBidi"/>
                <w:color w:val="000000" w:themeColor="text1"/>
                <w:szCs w:val="18"/>
              </w:rPr>
            </w:pPr>
            <w:r>
              <w:rPr>
                <w:rFonts w:eastAsia="Times New Roman" w:cs="Arial"/>
                <w:lang w:val="en-GB" w:eastAsia="en-GB"/>
              </w:rPr>
              <w:t>Work areas may pose risk to people who are unaware of the hazards.  Unauthorised people may also be potentially engaged in criminal activity.</w:t>
            </w:r>
          </w:p>
        </w:tc>
        <w:tc>
          <w:tcPr>
            <w:tcW w:w="2596" w:type="dxa"/>
            <w:tcBorders>
              <w:top w:val="single" w:sz="4" w:space="0" w:color="auto"/>
            </w:tcBorders>
          </w:tcPr>
          <w:p w14:paraId="6760D0B0" w14:textId="77777777" w:rsidR="00954A86" w:rsidRDefault="00954A86" w:rsidP="00CC5DD9">
            <w:pPr>
              <w:numPr>
                <w:ilvl w:val="0"/>
                <w:numId w:val="35"/>
              </w:numPr>
              <w:rPr>
                <w:rFonts w:eastAsia="Times New Roman" w:cs="Arial"/>
                <w:lang w:val="en-GB" w:eastAsia="en-GB"/>
              </w:rPr>
            </w:pPr>
            <w:r>
              <w:rPr>
                <w:rFonts w:eastAsia="Times New Roman" w:cs="Arial"/>
                <w:lang w:val="en-GB" w:eastAsia="en-GB"/>
              </w:rPr>
              <w:t>Normal access for staff is via swipe controlled doors.</w:t>
            </w:r>
          </w:p>
          <w:p w14:paraId="0832DB63" w14:textId="77777777" w:rsidR="00954A86" w:rsidRDefault="00954A86" w:rsidP="00CC5DD9">
            <w:pPr>
              <w:numPr>
                <w:ilvl w:val="0"/>
                <w:numId w:val="35"/>
              </w:numPr>
              <w:rPr>
                <w:rFonts w:eastAsia="Times New Roman" w:cs="Arial"/>
                <w:lang w:val="en-GB" w:eastAsia="en-GB"/>
              </w:rPr>
            </w:pPr>
            <w:r>
              <w:rPr>
                <w:rFonts w:eastAsia="Times New Roman" w:cs="Arial"/>
                <w:lang w:val="en-GB" w:eastAsia="en-GB"/>
              </w:rPr>
              <w:t>Visitor access is to be limited to specific access/exit points.</w:t>
            </w:r>
          </w:p>
          <w:p w14:paraId="15A2F485" w14:textId="60C93D7D" w:rsidR="00954A86" w:rsidRPr="004E5740" w:rsidRDefault="00954A86" w:rsidP="00CC5DD9">
            <w:pPr>
              <w:numPr>
                <w:ilvl w:val="0"/>
                <w:numId w:val="34"/>
              </w:numPr>
              <w:rPr>
                <w:rFonts w:eastAsia="Times New Roman" w:cs="Arial"/>
                <w:lang w:val="en-GB" w:eastAsia="en-GB"/>
              </w:rPr>
            </w:pPr>
            <w:r>
              <w:rPr>
                <w:rFonts w:eastAsia="Times New Roman" w:cs="Arial"/>
                <w:lang w:val="en-GB" w:eastAsia="en-GB"/>
              </w:rPr>
              <w:t xml:space="preserve">Staff are expected to challenge people not using the visitor’s access point or </w:t>
            </w:r>
            <w:r w:rsidR="00CC5DD9">
              <w:rPr>
                <w:rFonts w:eastAsia="Times New Roman" w:cs="Arial"/>
                <w:lang w:val="en-GB" w:eastAsia="en-GB"/>
              </w:rPr>
              <w:t xml:space="preserve">who are </w:t>
            </w:r>
            <w:r>
              <w:rPr>
                <w:rFonts w:eastAsia="Times New Roman" w:cs="Arial"/>
                <w:lang w:val="en-GB" w:eastAsia="en-GB"/>
              </w:rPr>
              <w:t xml:space="preserve">acting suspiciously. </w:t>
            </w:r>
          </w:p>
        </w:tc>
        <w:tc>
          <w:tcPr>
            <w:tcW w:w="564" w:type="dxa"/>
            <w:tcBorders>
              <w:top w:val="single" w:sz="4" w:space="0" w:color="auto"/>
            </w:tcBorders>
          </w:tcPr>
          <w:p w14:paraId="278B602B" w14:textId="0D906917" w:rsidR="00954A86" w:rsidRPr="001D03FF" w:rsidRDefault="00954A86" w:rsidP="00F035F8">
            <w:pPr>
              <w:rPr>
                <w:rFonts w:eastAsiaTheme="majorEastAsia" w:cstheme="majorBidi"/>
                <w:color w:val="000000" w:themeColor="text1"/>
                <w:szCs w:val="18"/>
              </w:rPr>
            </w:pPr>
          </w:p>
        </w:tc>
        <w:tc>
          <w:tcPr>
            <w:tcW w:w="564" w:type="dxa"/>
            <w:tcBorders>
              <w:top w:val="single" w:sz="4" w:space="0" w:color="auto"/>
            </w:tcBorders>
          </w:tcPr>
          <w:p w14:paraId="28F520E6" w14:textId="3CD9E0C3" w:rsidR="00954A86" w:rsidRPr="001D03FF" w:rsidRDefault="00954A86" w:rsidP="00F035F8">
            <w:pPr>
              <w:rPr>
                <w:rFonts w:eastAsiaTheme="majorEastAsia" w:cstheme="majorBidi"/>
                <w:color w:val="000000" w:themeColor="text1"/>
                <w:szCs w:val="18"/>
              </w:rPr>
            </w:pPr>
          </w:p>
        </w:tc>
        <w:tc>
          <w:tcPr>
            <w:tcW w:w="564" w:type="dxa"/>
            <w:tcBorders>
              <w:top w:val="single" w:sz="4" w:space="0" w:color="auto"/>
            </w:tcBorders>
          </w:tcPr>
          <w:p w14:paraId="5EFBD1C6" w14:textId="55807A1F" w:rsidR="00954A86" w:rsidRPr="001D03FF" w:rsidRDefault="00954A86" w:rsidP="00F035F8">
            <w:pPr>
              <w:rPr>
                <w:rFonts w:eastAsiaTheme="majorEastAsia" w:cstheme="majorBidi"/>
                <w:color w:val="000000" w:themeColor="text1"/>
                <w:szCs w:val="18"/>
              </w:rPr>
            </w:pPr>
          </w:p>
        </w:tc>
        <w:tc>
          <w:tcPr>
            <w:tcW w:w="2541" w:type="dxa"/>
            <w:tcBorders>
              <w:top w:val="single" w:sz="4" w:space="0" w:color="auto"/>
            </w:tcBorders>
          </w:tcPr>
          <w:p w14:paraId="7DAB77EF" w14:textId="648991A8" w:rsidR="00954A86" w:rsidRPr="001D03FF" w:rsidRDefault="00954A86" w:rsidP="00F035F8">
            <w:pPr>
              <w:rPr>
                <w:rFonts w:eastAsiaTheme="majorEastAsia" w:cstheme="majorBidi"/>
                <w:color w:val="000000" w:themeColor="text1"/>
                <w:szCs w:val="18"/>
              </w:rPr>
            </w:pPr>
          </w:p>
        </w:tc>
      </w:tr>
      <w:tr w:rsidR="00954A86" w:rsidRPr="001D03FF" w14:paraId="321FF81D" w14:textId="77777777" w:rsidTr="002F5279">
        <w:tc>
          <w:tcPr>
            <w:tcW w:w="2541" w:type="dxa"/>
          </w:tcPr>
          <w:p w14:paraId="4822A515" w14:textId="19AAFD77" w:rsidR="00954A86" w:rsidRPr="001D03FF" w:rsidRDefault="00954A86" w:rsidP="00371A27">
            <w:pPr>
              <w:rPr>
                <w:rFonts w:eastAsiaTheme="majorEastAsia" w:cstheme="majorBidi"/>
                <w:color w:val="000000" w:themeColor="text1"/>
                <w:szCs w:val="18"/>
              </w:rPr>
            </w:pPr>
          </w:p>
        </w:tc>
        <w:tc>
          <w:tcPr>
            <w:tcW w:w="2544" w:type="dxa"/>
          </w:tcPr>
          <w:p w14:paraId="47393EA6" w14:textId="21ECB998" w:rsidR="00954A86" w:rsidRPr="001D03FF" w:rsidRDefault="00954A86" w:rsidP="00CC5DD9">
            <w:pPr>
              <w:rPr>
                <w:rFonts w:eastAsiaTheme="majorEastAsia" w:cstheme="majorBidi"/>
                <w:color w:val="000000" w:themeColor="text1"/>
                <w:szCs w:val="18"/>
              </w:rPr>
            </w:pPr>
            <w:r w:rsidRPr="003B0D4F">
              <w:rPr>
                <w:rFonts w:eastAsia="Times New Roman" w:cs="Arial"/>
                <w:b/>
                <w:lang w:val="en-GB" w:eastAsia="en-GB"/>
              </w:rPr>
              <w:t>Slips and trips</w:t>
            </w:r>
            <w:r w:rsidRPr="003B0D4F">
              <w:rPr>
                <w:rStyle w:val="A1"/>
                <w:b/>
              </w:rPr>
              <w:t xml:space="preserve"> </w:t>
            </w:r>
          </w:p>
        </w:tc>
        <w:tc>
          <w:tcPr>
            <w:tcW w:w="2542" w:type="dxa"/>
          </w:tcPr>
          <w:p w14:paraId="2A11CBE8" w14:textId="77777777" w:rsidR="00954A86" w:rsidRPr="008B2381" w:rsidRDefault="00954A86" w:rsidP="00CC5DD9">
            <w:pPr>
              <w:pStyle w:val="ListParagraph"/>
              <w:numPr>
                <w:ilvl w:val="0"/>
                <w:numId w:val="35"/>
              </w:numPr>
              <w:rPr>
                <w:rFonts w:eastAsia="Times New Roman" w:cs="Arial"/>
                <w:lang w:val="en-GB" w:eastAsia="en-GB"/>
              </w:rPr>
            </w:pPr>
            <w:r w:rsidRPr="008B2381">
              <w:rPr>
                <w:rFonts w:eastAsia="Times New Roman" w:cs="Arial"/>
                <w:lang w:val="en-GB" w:eastAsia="en-GB"/>
              </w:rPr>
              <w:t>Staff</w:t>
            </w:r>
          </w:p>
          <w:p w14:paraId="07C8490B" w14:textId="77777777" w:rsidR="00954A86" w:rsidRPr="008B2381" w:rsidRDefault="00954A86" w:rsidP="00CC5DD9">
            <w:pPr>
              <w:pStyle w:val="ListParagraph"/>
              <w:numPr>
                <w:ilvl w:val="0"/>
                <w:numId w:val="35"/>
              </w:numPr>
              <w:rPr>
                <w:rFonts w:eastAsia="Times New Roman" w:cs="Arial"/>
                <w:lang w:val="en-GB" w:eastAsia="en-GB"/>
              </w:rPr>
            </w:pPr>
            <w:r w:rsidRPr="008B2381">
              <w:rPr>
                <w:rFonts w:eastAsia="Times New Roman" w:cs="Arial"/>
                <w:lang w:val="en-GB" w:eastAsia="en-GB"/>
              </w:rPr>
              <w:t>Visitors</w:t>
            </w:r>
          </w:p>
          <w:p w14:paraId="29A6E298" w14:textId="77777777" w:rsidR="00954A86" w:rsidRDefault="00954A86" w:rsidP="00CC5DD9">
            <w:pPr>
              <w:pStyle w:val="Pa1"/>
              <w:rPr>
                <w:rStyle w:val="A1"/>
              </w:rPr>
            </w:pPr>
          </w:p>
          <w:p w14:paraId="024FB285" w14:textId="77777777" w:rsidR="00954A86" w:rsidRPr="00D770EF" w:rsidRDefault="00954A86" w:rsidP="00CC5DD9">
            <w:pPr>
              <w:pStyle w:val="Pa1"/>
              <w:rPr>
                <w:rFonts w:ascii="Verdana" w:eastAsia="Times New Roman" w:hAnsi="Verdana" w:cs="Arial"/>
                <w:sz w:val="18"/>
                <w:szCs w:val="22"/>
                <w:lang w:val="en-GB" w:eastAsia="en-GB"/>
              </w:rPr>
            </w:pPr>
            <w:r w:rsidRPr="00D770EF">
              <w:rPr>
                <w:rFonts w:ascii="Verdana" w:eastAsia="Times New Roman" w:hAnsi="Verdana" w:cs="Arial"/>
                <w:sz w:val="18"/>
                <w:szCs w:val="22"/>
                <w:lang w:val="en-GB" w:eastAsia="en-GB"/>
              </w:rPr>
              <w:t>Staff and visitors may be injured if they trip over objects or slip on spillages.</w:t>
            </w:r>
          </w:p>
          <w:p w14:paraId="7423DF4E" w14:textId="1198B2D8" w:rsidR="00954A86" w:rsidRPr="001D03FF" w:rsidRDefault="00954A86" w:rsidP="00CC5DD9">
            <w:pPr>
              <w:rPr>
                <w:rFonts w:eastAsiaTheme="majorEastAsia" w:cstheme="majorBidi"/>
                <w:color w:val="000000" w:themeColor="text1"/>
                <w:szCs w:val="18"/>
              </w:rPr>
            </w:pPr>
          </w:p>
        </w:tc>
        <w:tc>
          <w:tcPr>
            <w:tcW w:w="2596" w:type="dxa"/>
          </w:tcPr>
          <w:p w14:paraId="435E571E" w14:textId="77777777" w:rsidR="00954A86" w:rsidRDefault="00954A86" w:rsidP="00CC5DD9">
            <w:pPr>
              <w:numPr>
                <w:ilvl w:val="0"/>
                <w:numId w:val="35"/>
              </w:numPr>
              <w:rPr>
                <w:rFonts w:eastAsia="Times New Roman" w:cs="Arial"/>
                <w:lang w:val="en-GB" w:eastAsia="en-GB"/>
              </w:rPr>
            </w:pPr>
            <w:r>
              <w:rPr>
                <w:rFonts w:eastAsia="Times New Roman" w:cs="Arial"/>
                <w:lang w:val="en-GB" w:eastAsia="en-GB"/>
              </w:rPr>
              <w:t>Maintain g</w:t>
            </w:r>
            <w:r w:rsidRPr="00E80A55">
              <w:rPr>
                <w:rFonts w:eastAsia="Times New Roman" w:cs="Arial"/>
                <w:lang w:val="en-GB" w:eastAsia="en-GB"/>
              </w:rPr>
              <w:t>eneral good housekeeping.</w:t>
            </w:r>
          </w:p>
          <w:p w14:paraId="1540FAC9" w14:textId="77777777" w:rsidR="00954A86" w:rsidRPr="00E80A55" w:rsidRDefault="00954A86" w:rsidP="00CC5DD9">
            <w:pPr>
              <w:numPr>
                <w:ilvl w:val="0"/>
                <w:numId w:val="35"/>
              </w:numPr>
              <w:rPr>
                <w:rFonts w:eastAsia="Times New Roman" w:cs="Arial"/>
                <w:lang w:val="en-GB" w:eastAsia="en-GB"/>
              </w:rPr>
            </w:pPr>
            <w:r>
              <w:rPr>
                <w:rFonts w:eastAsia="Times New Roman" w:cs="Arial"/>
                <w:lang w:val="en-GB" w:eastAsia="en-GB"/>
              </w:rPr>
              <w:t>Ensure a</w:t>
            </w:r>
            <w:r w:rsidRPr="00E80A55">
              <w:rPr>
                <w:rFonts w:eastAsia="Times New Roman" w:cs="Arial"/>
                <w:lang w:val="en-GB" w:eastAsia="en-GB"/>
              </w:rPr>
              <w:t xml:space="preserve">ll areas </w:t>
            </w:r>
            <w:r>
              <w:rPr>
                <w:rFonts w:eastAsia="Times New Roman" w:cs="Arial"/>
                <w:lang w:val="en-GB" w:eastAsia="en-GB"/>
              </w:rPr>
              <w:t xml:space="preserve">are </w:t>
            </w:r>
            <w:r w:rsidRPr="00E80A55">
              <w:rPr>
                <w:rFonts w:eastAsia="Times New Roman" w:cs="Arial"/>
                <w:lang w:val="en-GB" w:eastAsia="en-GB"/>
              </w:rPr>
              <w:t>well lit, including stairs.</w:t>
            </w:r>
          </w:p>
          <w:p w14:paraId="78E19F2C" w14:textId="77777777" w:rsidR="00954A86" w:rsidRPr="00E80A55" w:rsidRDefault="00954A86" w:rsidP="00CC5DD9">
            <w:pPr>
              <w:numPr>
                <w:ilvl w:val="0"/>
                <w:numId w:val="35"/>
              </w:numPr>
              <w:rPr>
                <w:rFonts w:eastAsia="Times New Roman" w:cs="Arial"/>
                <w:lang w:val="en-GB" w:eastAsia="en-GB"/>
              </w:rPr>
            </w:pPr>
            <w:r>
              <w:rPr>
                <w:rFonts w:eastAsia="Times New Roman" w:cs="Arial"/>
                <w:lang w:val="en-GB" w:eastAsia="en-GB"/>
              </w:rPr>
              <w:t>Ensure there are n</w:t>
            </w:r>
            <w:r w:rsidRPr="00E80A55">
              <w:rPr>
                <w:rFonts w:eastAsia="Times New Roman" w:cs="Arial"/>
                <w:lang w:val="en-GB" w:eastAsia="en-GB"/>
              </w:rPr>
              <w:t>o trailing leads or cables.</w:t>
            </w:r>
          </w:p>
          <w:p w14:paraId="02A456FF" w14:textId="68204921" w:rsidR="00954A86" w:rsidRPr="00E80A55" w:rsidRDefault="00954A86" w:rsidP="00CC5DD9">
            <w:pPr>
              <w:numPr>
                <w:ilvl w:val="0"/>
                <w:numId w:val="35"/>
              </w:numPr>
              <w:rPr>
                <w:rFonts w:eastAsia="Times New Roman" w:cs="Arial"/>
                <w:lang w:val="en-GB" w:eastAsia="en-GB"/>
              </w:rPr>
            </w:pPr>
            <w:r w:rsidRPr="00E80A55">
              <w:rPr>
                <w:rFonts w:eastAsia="Times New Roman" w:cs="Arial"/>
                <w:lang w:val="en-GB" w:eastAsia="en-GB"/>
              </w:rPr>
              <w:lastRenderedPageBreak/>
              <w:t xml:space="preserve">Staff </w:t>
            </w:r>
            <w:r>
              <w:rPr>
                <w:rFonts w:eastAsia="Times New Roman" w:cs="Arial"/>
                <w:lang w:val="en-GB" w:eastAsia="en-GB"/>
              </w:rPr>
              <w:t xml:space="preserve">must </w:t>
            </w:r>
            <w:r w:rsidRPr="00E80A55">
              <w:rPr>
                <w:rFonts w:eastAsia="Times New Roman" w:cs="Arial"/>
                <w:lang w:val="en-GB" w:eastAsia="en-GB"/>
              </w:rPr>
              <w:t>keep work areas clear</w:t>
            </w:r>
            <w:r w:rsidR="00CC5DD9">
              <w:rPr>
                <w:rFonts w:eastAsia="Times New Roman" w:cs="Arial"/>
                <w:lang w:val="en-GB" w:eastAsia="en-GB"/>
              </w:rPr>
              <w:t xml:space="preserve"> of trip hazards.</w:t>
            </w:r>
          </w:p>
          <w:p w14:paraId="1F3ABAE2" w14:textId="75AA196C" w:rsidR="00954A86" w:rsidRPr="004E5740"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Offices </w:t>
            </w:r>
            <w:r>
              <w:rPr>
                <w:rFonts w:eastAsia="Times New Roman" w:cs="Arial"/>
                <w:lang w:val="en-GB" w:eastAsia="en-GB"/>
              </w:rPr>
              <w:t xml:space="preserve">should be </w:t>
            </w:r>
            <w:r w:rsidRPr="00E80A55">
              <w:rPr>
                <w:rFonts w:eastAsia="Times New Roman" w:cs="Arial"/>
                <w:lang w:val="en-GB" w:eastAsia="en-GB"/>
              </w:rPr>
              <w:t>cleaned every evening.</w:t>
            </w:r>
          </w:p>
        </w:tc>
        <w:tc>
          <w:tcPr>
            <w:tcW w:w="564" w:type="dxa"/>
          </w:tcPr>
          <w:p w14:paraId="2B203A35" w14:textId="7AD94F1E" w:rsidR="00954A86" w:rsidRPr="001D03FF" w:rsidRDefault="00954A86" w:rsidP="00F035F8">
            <w:pPr>
              <w:rPr>
                <w:rFonts w:eastAsiaTheme="majorEastAsia" w:cstheme="majorBidi"/>
                <w:color w:val="000000" w:themeColor="text1"/>
                <w:szCs w:val="18"/>
              </w:rPr>
            </w:pPr>
          </w:p>
        </w:tc>
        <w:tc>
          <w:tcPr>
            <w:tcW w:w="564" w:type="dxa"/>
          </w:tcPr>
          <w:p w14:paraId="0E65CF62" w14:textId="73861B7C" w:rsidR="00954A86" w:rsidRPr="001D03FF" w:rsidRDefault="00954A86" w:rsidP="00F035F8">
            <w:pPr>
              <w:rPr>
                <w:rFonts w:eastAsiaTheme="majorEastAsia" w:cstheme="majorBidi"/>
                <w:color w:val="000000" w:themeColor="text1"/>
                <w:szCs w:val="18"/>
              </w:rPr>
            </w:pPr>
          </w:p>
        </w:tc>
        <w:tc>
          <w:tcPr>
            <w:tcW w:w="564" w:type="dxa"/>
          </w:tcPr>
          <w:p w14:paraId="72D1AB0E" w14:textId="781C5F6F" w:rsidR="00954A86" w:rsidRPr="001D03FF" w:rsidRDefault="00954A86" w:rsidP="00F035F8">
            <w:pPr>
              <w:rPr>
                <w:rFonts w:eastAsiaTheme="majorEastAsia" w:cstheme="majorBidi"/>
                <w:color w:val="000000" w:themeColor="text1"/>
                <w:szCs w:val="18"/>
              </w:rPr>
            </w:pPr>
          </w:p>
        </w:tc>
        <w:tc>
          <w:tcPr>
            <w:tcW w:w="2541" w:type="dxa"/>
          </w:tcPr>
          <w:p w14:paraId="709C2AB9" w14:textId="77777777" w:rsidR="00954A86" w:rsidRPr="001D03FF" w:rsidRDefault="00954A86" w:rsidP="00F035F8">
            <w:pPr>
              <w:rPr>
                <w:rFonts w:eastAsiaTheme="majorEastAsia" w:cstheme="majorBidi"/>
                <w:color w:val="000000" w:themeColor="text1"/>
                <w:szCs w:val="18"/>
              </w:rPr>
            </w:pPr>
          </w:p>
        </w:tc>
      </w:tr>
      <w:tr w:rsidR="00954A86" w:rsidRPr="001D03FF" w14:paraId="30827EA6" w14:textId="77777777" w:rsidTr="002F5279">
        <w:tc>
          <w:tcPr>
            <w:tcW w:w="2541" w:type="dxa"/>
          </w:tcPr>
          <w:p w14:paraId="0F7E4296" w14:textId="39B7924F" w:rsidR="00954A86" w:rsidRPr="001D03FF" w:rsidRDefault="00954A86" w:rsidP="00371A27">
            <w:pPr>
              <w:rPr>
                <w:rFonts w:eastAsiaTheme="majorEastAsia" w:cstheme="majorBidi"/>
                <w:color w:val="000000" w:themeColor="text1"/>
                <w:szCs w:val="18"/>
              </w:rPr>
            </w:pPr>
          </w:p>
        </w:tc>
        <w:tc>
          <w:tcPr>
            <w:tcW w:w="2544" w:type="dxa"/>
          </w:tcPr>
          <w:p w14:paraId="00F28A70" w14:textId="16545A97" w:rsidR="00954A86" w:rsidRPr="001D03FF" w:rsidRDefault="00954A86" w:rsidP="00CC5DD9">
            <w:pPr>
              <w:rPr>
                <w:rFonts w:eastAsiaTheme="majorEastAsia" w:cstheme="majorBidi"/>
                <w:color w:val="000000" w:themeColor="text1"/>
                <w:szCs w:val="18"/>
              </w:rPr>
            </w:pPr>
            <w:r w:rsidRPr="00511C92">
              <w:rPr>
                <w:rFonts w:eastAsiaTheme="majorEastAsia" w:cstheme="majorBidi"/>
                <w:b/>
                <w:color w:val="000000" w:themeColor="text1"/>
                <w:szCs w:val="18"/>
              </w:rPr>
              <w:t>Manual handling of paper, office equipment etc</w:t>
            </w:r>
          </w:p>
        </w:tc>
        <w:tc>
          <w:tcPr>
            <w:tcW w:w="2542" w:type="dxa"/>
          </w:tcPr>
          <w:p w14:paraId="2D7215C1" w14:textId="77777777" w:rsidR="00954A86" w:rsidRPr="00E80A55" w:rsidRDefault="00954A86"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0CB95DD1" w14:textId="77777777" w:rsidR="00954A86" w:rsidRDefault="00954A86" w:rsidP="00CC5DD9">
            <w:pPr>
              <w:rPr>
                <w:rFonts w:eastAsia="Times New Roman" w:cs="Arial"/>
                <w:lang w:val="en-GB" w:eastAsia="en-GB"/>
              </w:rPr>
            </w:pPr>
          </w:p>
          <w:p w14:paraId="79CD23FE" w14:textId="3E50C017" w:rsidR="00954A86" w:rsidRPr="001D03FF" w:rsidRDefault="00954A86" w:rsidP="00CC5DD9">
            <w:pPr>
              <w:rPr>
                <w:rFonts w:eastAsiaTheme="majorEastAsia" w:cstheme="majorBidi"/>
                <w:color w:val="000000" w:themeColor="text1"/>
                <w:szCs w:val="18"/>
              </w:rPr>
            </w:pPr>
            <w:r w:rsidRPr="00E80A55">
              <w:rPr>
                <w:rFonts w:eastAsia="Times New Roman" w:cs="Arial"/>
                <w:lang w:val="en-GB" w:eastAsia="en-GB"/>
              </w:rPr>
              <w:t xml:space="preserve">Staff risk injuries or back pain from handling heavy/bulky objects, </w:t>
            </w:r>
            <w:proofErr w:type="spellStart"/>
            <w:r w:rsidRPr="00E80A55">
              <w:rPr>
                <w:rFonts w:eastAsia="Times New Roman" w:cs="Arial"/>
                <w:lang w:val="en-GB" w:eastAsia="en-GB"/>
              </w:rPr>
              <w:t>eg</w:t>
            </w:r>
            <w:proofErr w:type="spellEnd"/>
            <w:r w:rsidRPr="00E80A55">
              <w:rPr>
                <w:rFonts w:eastAsia="Times New Roman" w:cs="Arial"/>
                <w:lang w:val="en-GB" w:eastAsia="en-GB"/>
              </w:rPr>
              <w:t xml:space="preserve"> deliveries of paper.</w:t>
            </w:r>
          </w:p>
        </w:tc>
        <w:tc>
          <w:tcPr>
            <w:tcW w:w="2596" w:type="dxa"/>
          </w:tcPr>
          <w:p w14:paraId="26F8A5A1" w14:textId="39A26895"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Trolley</w:t>
            </w:r>
            <w:r w:rsidR="00CC5DD9">
              <w:rPr>
                <w:rFonts w:eastAsia="Times New Roman" w:cs="Arial"/>
                <w:lang w:val="en-GB" w:eastAsia="en-GB"/>
              </w:rPr>
              <w:t>s</w:t>
            </w:r>
            <w:r w:rsidRPr="00E80A55">
              <w:rPr>
                <w:rFonts w:eastAsia="Times New Roman" w:cs="Arial"/>
                <w:lang w:val="en-GB" w:eastAsia="en-GB"/>
              </w:rPr>
              <w:t xml:space="preserve"> </w:t>
            </w:r>
            <w:r>
              <w:rPr>
                <w:rFonts w:eastAsia="Times New Roman" w:cs="Arial"/>
                <w:lang w:val="en-GB" w:eastAsia="en-GB"/>
              </w:rPr>
              <w:t xml:space="preserve">should be </w:t>
            </w:r>
            <w:r w:rsidRPr="00E80A55">
              <w:rPr>
                <w:rFonts w:eastAsia="Times New Roman" w:cs="Arial"/>
                <w:lang w:val="en-GB" w:eastAsia="en-GB"/>
              </w:rPr>
              <w:t>used to transport boxes</w:t>
            </w:r>
            <w:r>
              <w:rPr>
                <w:rFonts w:eastAsia="Times New Roman" w:cs="Arial"/>
                <w:lang w:val="en-GB" w:eastAsia="en-GB"/>
              </w:rPr>
              <w:t xml:space="preserve"> of paper and other heavy items</w:t>
            </w:r>
            <w:r w:rsidRPr="00E80A55">
              <w:rPr>
                <w:rFonts w:eastAsia="Times New Roman" w:cs="Arial"/>
                <w:lang w:val="en-GB" w:eastAsia="en-GB"/>
              </w:rPr>
              <w:t>.</w:t>
            </w:r>
          </w:p>
          <w:p w14:paraId="4DEACD9F" w14:textId="2BF6E4E3" w:rsidR="00954A86" w:rsidRPr="004E5740" w:rsidRDefault="00954A86" w:rsidP="00CC5DD9">
            <w:pPr>
              <w:numPr>
                <w:ilvl w:val="0"/>
                <w:numId w:val="34"/>
              </w:numPr>
              <w:rPr>
                <w:rFonts w:eastAsia="Times New Roman" w:cs="Arial"/>
                <w:lang w:val="en-GB" w:eastAsia="en-GB"/>
              </w:rPr>
            </w:pPr>
            <w:r>
              <w:rPr>
                <w:rFonts w:eastAsia="Times New Roman" w:cs="Arial"/>
                <w:lang w:val="en-GB" w:eastAsia="en-GB"/>
              </w:rPr>
              <w:t>Only light objects should be stored on h</w:t>
            </w:r>
            <w:r w:rsidRPr="00E80A55">
              <w:rPr>
                <w:rFonts w:eastAsia="Times New Roman" w:cs="Arial"/>
                <w:lang w:val="en-GB" w:eastAsia="en-GB"/>
              </w:rPr>
              <w:t>igh shelves.</w:t>
            </w:r>
          </w:p>
        </w:tc>
        <w:tc>
          <w:tcPr>
            <w:tcW w:w="564" w:type="dxa"/>
          </w:tcPr>
          <w:p w14:paraId="43DF1A76" w14:textId="7FB72181" w:rsidR="00954A86" w:rsidRPr="001D03FF" w:rsidRDefault="00954A86" w:rsidP="00F035F8">
            <w:pPr>
              <w:rPr>
                <w:rFonts w:eastAsiaTheme="majorEastAsia" w:cstheme="majorBidi"/>
                <w:color w:val="000000" w:themeColor="text1"/>
                <w:szCs w:val="18"/>
              </w:rPr>
            </w:pPr>
          </w:p>
        </w:tc>
        <w:tc>
          <w:tcPr>
            <w:tcW w:w="564" w:type="dxa"/>
          </w:tcPr>
          <w:p w14:paraId="61070891" w14:textId="5BB9BDE7" w:rsidR="00954A86" w:rsidRPr="001D03FF" w:rsidRDefault="00954A86" w:rsidP="00F035F8">
            <w:pPr>
              <w:rPr>
                <w:rFonts w:eastAsiaTheme="majorEastAsia" w:cstheme="majorBidi"/>
                <w:color w:val="000000" w:themeColor="text1"/>
                <w:szCs w:val="18"/>
              </w:rPr>
            </w:pPr>
          </w:p>
        </w:tc>
        <w:tc>
          <w:tcPr>
            <w:tcW w:w="564" w:type="dxa"/>
          </w:tcPr>
          <w:p w14:paraId="65E08B80" w14:textId="7DBD2177" w:rsidR="00954A86" w:rsidRPr="001D03FF" w:rsidRDefault="00954A86" w:rsidP="00F035F8">
            <w:pPr>
              <w:rPr>
                <w:rFonts w:eastAsiaTheme="majorEastAsia" w:cstheme="majorBidi"/>
                <w:color w:val="000000" w:themeColor="text1"/>
                <w:szCs w:val="18"/>
              </w:rPr>
            </w:pPr>
          </w:p>
        </w:tc>
        <w:tc>
          <w:tcPr>
            <w:tcW w:w="2541" w:type="dxa"/>
          </w:tcPr>
          <w:p w14:paraId="72548BC2" w14:textId="1EF6A939" w:rsidR="00954A86" w:rsidRPr="001D03FF" w:rsidRDefault="00954A86" w:rsidP="00F035F8">
            <w:pPr>
              <w:rPr>
                <w:rFonts w:eastAsiaTheme="majorEastAsia" w:cstheme="majorBidi"/>
                <w:color w:val="000000" w:themeColor="text1"/>
                <w:szCs w:val="18"/>
              </w:rPr>
            </w:pPr>
          </w:p>
        </w:tc>
      </w:tr>
      <w:tr w:rsidR="00954A86" w:rsidRPr="001D03FF" w14:paraId="7815B67F" w14:textId="77777777" w:rsidTr="002F5279">
        <w:tc>
          <w:tcPr>
            <w:tcW w:w="2541" w:type="dxa"/>
          </w:tcPr>
          <w:p w14:paraId="194172CF" w14:textId="58CCAC0F" w:rsidR="00954A86" w:rsidRPr="001D03FF" w:rsidRDefault="00954A86" w:rsidP="00371A27">
            <w:pPr>
              <w:rPr>
                <w:rFonts w:eastAsiaTheme="majorEastAsia" w:cstheme="majorBidi"/>
                <w:color w:val="000000" w:themeColor="text1"/>
                <w:szCs w:val="18"/>
              </w:rPr>
            </w:pPr>
          </w:p>
        </w:tc>
        <w:tc>
          <w:tcPr>
            <w:tcW w:w="2544" w:type="dxa"/>
          </w:tcPr>
          <w:p w14:paraId="19D1FF50" w14:textId="3EF1B090" w:rsidR="00954A86" w:rsidRPr="001D03FF" w:rsidRDefault="00954A86" w:rsidP="00CC5DD9">
            <w:pPr>
              <w:rPr>
                <w:rFonts w:eastAsiaTheme="majorEastAsia" w:cstheme="majorBidi"/>
                <w:color w:val="000000" w:themeColor="text1"/>
                <w:szCs w:val="18"/>
              </w:rPr>
            </w:pPr>
            <w:r w:rsidRPr="00511C92">
              <w:rPr>
                <w:rFonts w:eastAsiaTheme="majorEastAsia" w:cstheme="majorBidi"/>
                <w:b/>
                <w:color w:val="000000" w:themeColor="text1"/>
                <w:szCs w:val="18"/>
              </w:rPr>
              <w:t>Display screen equipment</w:t>
            </w:r>
            <w:r w:rsidR="00C66312">
              <w:rPr>
                <w:rFonts w:eastAsiaTheme="majorEastAsia" w:cstheme="majorBidi"/>
                <w:b/>
                <w:color w:val="000000" w:themeColor="text1"/>
                <w:szCs w:val="18"/>
              </w:rPr>
              <w:t xml:space="preserve"> (Computers)</w:t>
            </w:r>
          </w:p>
        </w:tc>
        <w:tc>
          <w:tcPr>
            <w:tcW w:w="2542" w:type="dxa"/>
          </w:tcPr>
          <w:p w14:paraId="3FD7A94A" w14:textId="77777777" w:rsidR="00954A86" w:rsidRPr="00E80A55" w:rsidRDefault="00954A86" w:rsidP="00CC5DD9">
            <w:pPr>
              <w:rPr>
                <w:rFonts w:eastAsia="Times New Roman" w:cs="Arial"/>
                <w:lang w:val="en-GB" w:eastAsia="en-GB"/>
              </w:rPr>
            </w:pPr>
            <w:r w:rsidRPr="00E80A55">
              <w:rPr>
                <w:rFonts w:eastAsia="Times New Roman" w:cs="Arial"/>
                <w:lang w:val="en-GB" w:eastAsia="en-GB"/>
              </w:rPr>
              <w:t>•</w:t>
            </w:r>
            <w:r w:rsidRPr="00E80A55">
              <w:rPr>
                <w:rFonts w:eastAsia="Times New Roman" w:cs="Arial"/>
                <w:lang w:val="en-GB" w:eastAsia="en-GB"/>
              </w:rPr>
              <w:tab/>
              <w:t>Staff</w:t>
            </w:r>
          </w:p>
          <w:p w14:paraId="4F8653C6" w14:textId="77777777" w:rsidR="00954A86" w:rsidRDefault="00954A86" w:rsidP="00CC5DD9">
            <w:pPr>
              <w:rPr>
                <w:rFonts w:eastAsia="Times New Roman" w:cs="Arial"/>
                <w:lang w:val="en-GB" w:eastAsia="en-GB"/>
              </w:rPr>
            </w:pPr>
          </w:p>
          <w:p w14:paraId="7EDE3421" w14:textId="6F48AF3D" w:rsidR="00954A86" w:rsidRPr="001D03FF" w:rsidRDefault="00954A86" w:rsidP="00CC5DD9">
            <w:pPr>
              <w:rPr>
                <w:rFonts w:eastAsiaTheme="majorEastAsia" w:cstheme="majorBidi"/>
                <w:color w:val="000000" w:themeColor="text1"/>
                <w:szCs w:val="18"/>
              </w:rPr>
            </w:pPr>
            <w:r w:rsidRPr="00E80A55">
              <w:rPr>
                <w:rFonts w:eastAsia="Times New Roman" w:cs="Arial"/>
                <w:lang w:val="en-GB" w:eastAsia="en-GB"/>
              </w:rPr>
              <w:t xml:space="preserve">Staff risk posture problems and pain, discomfort or injuries, </w:t>
            </w:r>
            <w:proofErr w:type="spellStart"/>
            <w:r w:rsidRPr="00E80A55">
              <w:rPr>
                <w:rFonts w:eastAsia="Times New Roman" w:cs="Arial"/>
                <w:lang w:val="en-GB" w:eastAsia="en-GB"/>
              </w:rPr>
              <w:t>eg</w:t>
            </w:r>
            <w:proofErr w:type="spellEnd"/>
            <w:r w:rsidRPr="00E80A55">
              <w:rPr>
                <w:rFonts w:eastAsia="Times New Roman" w:cs="Arial"/>
                <w:lang w:val="en-GB" w:eastAsia="en-GB"/>
              </w:rPr>
              <w:t xml:space="preserve"> to their hands/arms, from overuse or improper use or from poorly designed workstations or work environments. Headaches or sore eyes can also occur, </w:t>
            </w:r>
            <w:proofErr w:type="spellStart"/>
            <w:r w:rsidRPr="00E80A55">
              <w:rPr>
                <w:rFonts w:eastAsia="Times New Roman" w:cs="Arial"/>
                <w:lang w:val="en-GB" w:eastAsia="en-GB"/>
              </w:rPr>
              <w:t>eg</w:t>
            </w:r>
            <w:proofErr w:type="spellEnd"/>
            <w:r w:rsidRPr="00E80A55">
              <w:rPr>
                <w:rFonts w:eastAsia="Times New Roman" w:cs="Arial"/>
                <w:lang w:val="en-GB" w:eastAsia="en-GB"/>
              </w:rPr>
              <w:t xml:space="preserve"> if the lighting is poor.</w:t>
            </w:r>
          </w:p>
        </w:tc>
        <w:tc>
          <w:tcPr>
            <w:tcW w:w="2596" w:type="dxa"/>
          </w:tcPr>
          <w:p w14:paraId="54804B04" w14:textId="7EB03C03" w:rsidR="00954A86" w:rsidRDefault="000D4F75" w:rsidP="00CC5DD9">
            <w:pPr>
              <w:numPr>
                <w:ilvl w:val="0"/>
                <w:numId w:val="34"/>
              </w:numPr>
              <w:rPr>
                <w:rFonts w:eastAsia="Times New Roman" w:cs="Arial"/>
                <w:lang w:val="en-GB" w:eastAsia="en-GB"/>
              </w:rPr>
            </w:pPr>
            <w:r>
              <w:rPr>
                <w:rFonts w:eastAsia="Times New Roman" w:cs="Arial"/>
                <w:lang w:val="en-GB" w:eastAsia="en-GB"/>
              </w:rPr>
              <w:t>Display Screen Equipment (DSE)</w:t>
            </w:r>
            <w:r w:rsidR="00954A86" w:rsidRPr="00E80A55">
              <w:rPr>
                <w:rFonts w:eastAsia="Times New Roman" w:cs="Arial"/>
                <w:lang w:val="en-GB" w:eastAsia="en-GB"/>
              </w:rPr>
              <w:t xml:space="preserve"> training and assessments of workstation</w:t>
            </w:r>
            <w:r w:rsidR="00CC5DD9">
              <w:rPr>
                <w:rFonts w:eastAsia="Times New Roman" w:cs="Arial"/>
                <w:lang w:val="en-GB" w:eastAsia="en-GB"/>
              </w:rPr>
              <w:t>s</w:t>
            </w:r>
            <w:r w:rsidR="00954A86" w:rsidRPr="00E80A55">
              <w:rPr>
                <w:rFonts w:eastAsia="Times New Roman" w:cs="Arial"/>
                <w:lang w:val="en-GB" w:eastAsia="en-GB"/>
              </w:rPr>
              <w:t xml:space="preserve"> </w:t>
            </w:r>
            <w:r w:rsidR="00954A86">
              <w:rPr>
                <w:rFonts w:eastAsia="Times New Roman" w:cs="Arial"/>
                <w:lang w:val="en-GB" w:eastAsia="en-GB"/>
              </w:rPr>
              <w:t>should be carried out for permanent staff by a qualified person.</w:t>
            </w:r>
          </w:p>
          <w:p w14:paraId="58CABA02" w14:textId="6F754112"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Reassessment to be carried out at any </w:t>
            </w:r>
            <w:r>
              <w:rPr>
                <w:rFonts w:eastAsia="Times New Roman" w:cs="Arial"/>
                <w:lang w:val="en-GB" w:eastAsia="en-GB"/>
              </w:rPr>
              <w:t xml:space="preserve">major </w:t>
            </w:r>
            <w:r w:rsidRPr="00E80A55">
              <w:rPr>
                <w:rFonts w:eastAsia="Times New Roman" w:cs="Arial"/>
                <w:lang w:val="en-GB" w:eastAsia="en-GB"/>
              </w:rPr>
              <w:t>change to work feature</w:t>
            </w:r>
            <w:r>
              <w:rPr>
                <w:rFonts w:eastAsia="Times New Roman" w:cs="Arial"/>
                <w:lang w:val="en-GB" w:eastAsia="en-GB"/>
              </w:rPr>
              <w:t>s</w:t>
            </w:r>
            <w:r w:rsidRPr="00E80A55">
              <w:rPr>
                <w:rFonts w:eastAsia="Times New Roman" w:cs="Arial"/>
                <w:lang w:val="en-GB" w:eastAsia="en-GB"/>
              </w:rPr>
              <w:t xml:space="preserve">, </w:t>
            </w:r>
            <w:proofErr w:type="spellStart"/>
            <w:r w:rsidRPr="00E80A55">
              <w:rPr>
                <w:rFonts w:eastAsia="Times New Roman" w:cs="Arial"/>
                <w:lang w:val="en-GB" w:eastAsia="en-GB"/>
              </w:rPr>
              <w:t>eg</w:t>
            </w:r>
            <w:proofErr w:type="spellEnd"/>
            <w:r w:rsidRPr="00E80A55">
              <w:rPr>
                <w:rFonts w:eastAsia="Times New Roman" w:cs="Arial"/>
                <w:lang w:val="en-GB" w:eastAsia="en-GB"/>
              </w:rPr>
              <w:t xml:space="preserve"> equipment, furniture or the work environment such as lighting.</w:t>
            </w:r>
          </w:p>
          <w:p w14:paraId="744ECB98" w14:textId="77777777"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Workstation and equipment </w:t>
            </w:r>
            <w:r>
              <w:rPr>
                <w:rFonts w:eastAsia="Times New Roman" w:cs="Arial"/>
                <w:lang w:val="en-GB" w:eastAsia="en-GB"/>
              </w:rPr>
              <w:t xml:space="preserve">should be </w:t>
            </w:r>
            <w:r w:rsidRPr="00E80A55">
              <w:rPr>
                <w:rFonts w:eastAsia="Times New Roman" w:cs="Arial"/>
                <w:lang w:val="en-GB" w:eastAsia="en-GB"/>
              </w:rPr>
              <w:t>set to ensure good posture and to avoid glare and reflections on the screen.</w:t>
            </w:r>
          </w:p>
          <w:p w14:paraId="0DE58381" w14:textId="77777777"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Shared workstations </w:t>
            </w:r>
            <w:r>
              <w:rPr>
                <w:rFonts w:eastAsia="Times New Roman" w:cs="Arial"/>
                <w:lang w:val="en-GB" w:eastAsia="en-GB"/>
              </w:rPr>
              <w:t xml:space="preserve">should be </w:t>
            </w:r>
            <w:r w:rsidRPr="00E80A55">
              <w:rPr>
                <w:rFonts w:eastAsia="Times New Roman" w:cs="Arial"/>
                <w:lang w:val="en-GB" w:eastAsia="en-GB"/>
              </w:rPr>
              <w:t>assessed for all users.</w:t>
            </w:r>
          </w:p>
          <w:p w14:paraId="38F293F3" w14:textId="77777777"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Work </w:t>
            </w:r>
            <w:r>
              <w:rPr>
                <w:rFonts w:eastAsia="Times New Roman" w:cs="Arial"/>
                <w:lang w:val="en-GB" w:eastAsia="en-GB"/>
              </w:rPr>
              <w:t xml:space="preserve">should be </w:t>
            </w:r>
            <w:r w:rsidRPr="00E80A55">
              <w:rPr>
                <w:rFonts w:eastAsia="Times New Roman" w:cs="Arial"/>
                <w:lang w:val="en-GB" w:eastAsia="en-GB"/>
              </w:rPr>
              <w:t xml:space="preserve">planned to include </w:t>
            </w:r>
            <w:r w:rsidRPr="00E80A55">
              <w:rPr>
                <w:rFonts w:eastAsia="Times New Roman" w:cs="Arial"/>
                <w:lang w:val="en-GB" w:eastAsia="en-GB"/>
              </w:rPr>
              <w:lastRenderedPageBreak/>
              <w:t>regular breaks or change of activity.</w:t>
            </w:r>
          </w:p>
          <w:p w14:paraId="471103CD" w14:textId="77777777"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Adjustable blinds </w:t>
            </w:r>
            <w:r>
              <w:rPr>
                <w:rFonts w:eastAsia="Times New Roman" w:cs="Arial"/>
                <w:lang w:val="en-GB" w:eastAsia="en-GB"/>
              </w:rPr>
              <w:t xml:space="preserve">should be fitted to </w:t>
            </w:r>
            <w:r w:rsidRPr="00E80A55">
              <w:rPr>
                <w:rFonts w:eastAsia="Times New Roman" w:cs="Arial"/>
                <w:lang w:val="en-GB" w:eastAsia="en-GB"/>
              </w:rPr>
              <w:t>window</w:t>
            </w:r>
            <w:r>
              <w:rPr>
                <w:rFonts w:eastAsia="Times New Roman" w:cs="Arial"/>
                <w:lang w:val="en-GB" w:eastAsia="en-GB"/>
              </w:rPr>
              <w:t>s</w:t>
            </w:r>
            <w:r w:rsidRPr="00E80A55">
              <w:rPr>
                <w:rFonts w:eastAsia="Times New Roman" w:cs="Arial"/>
                <w:lang w:val="en-GB" w:eastAsia="en-GB"/>
              </w:rPr>
              <w:t xml:space="preserve"> to control natural light on screen</w:t>
            </w:r>
            <w:r>
              <w:rPr>
                <w:rFonts w:eastAsia="Times New Roman" w:cs="Arial"/>
                <w:lang w:val="en-GB" w:eastAsia="en-GB"/>
              </w:rPr>
              <w:t>s.</w:t>
            </w:r>
          </w:p>
          <w:p w14:paraId="0B6485A4" w14:textId="77777777" w:rsidR="00954A86" w:rsidRPr="00E80A55" w:rsidRDefault="00954A86" w:rsidP="00CC5DD9">
            <w:pPr>
              <w:numPr>
                <w:ilvl w:val="0"/>
                <w:numId w:val="34"/>
              </w:numPr>
              <w:rPr>
                <w:rFonts w:eastAsia="Times New Roman" w:cs="Arial"/>
                <w:lang w:val="en-GB" w:eastAsia="en-GB"/>
              </w:rPr>
            </w:pPr>
            <w:r w:rsidRPr="00E80A55">
              <w:rPr>
                <w:rFonts w:eastAsia="Times New Roman" w:cs="Arial"/>
                <w:lang w:val="en-GB" w:eastAsia="en-GB"/>
              </w:rPr>
              <w:t xml:space="preserve">Eye tests </w:t>
            </w:r>
            <w:r>
              <w:rPr>
                <w:rFonts w:eastAsia="Times New Roman" w:cs="Arial"/>
                <w:lang w:val="en-GB" w:eastAsia="en-GB"/>
              </w:rPr>
              <w:t xml:space="preserve">should be </w:t>
            </w:r>
            <w:r w:rsidRPr="00E80A55">
              <w:rPr>
                <w:rFonts w:eastAsia="Times New Roman" w:cs="Arial"/>
                <w:lang w:val="en-GB" w:eastAsia="en-GB"/>
              </w:rPr>
              <w:t>provided for those who need them</w:t>
            </w:r>
            <w:r>
              <w:rPr>
                <w:rFonts w:eastAsia="Times New Roman" w:cs="Arial"/>
                <w:lang w:val="en-GB" w:eastAsia="en-GB"/>
              </w:rPr>
              <w:t xml:space="preserve">.  University can subsidise </w:t>
            </w:r>
            <w:r w:rsidRPr="00E80A55">
              <w:rPr>
                <w:rFonts w:eastAsia="Times New Roman" w:cs="Arial"/>
                <w:lang w:val="en-GB" w:eastAsia="en-GB"/>
              </w:rPr>
              <w:t xml:space="preserve">basic spectacles specific for </w:t>
            </w:r>
            <w:r>
              <w:rPr>
                <w:rFonts w:eastAsia="Times New Roman" w:cs="Arial"/>
                <w:lang w:val="en-GB" w:eastAsia="en-GB"/>
              </w:rPr>
              <w:t>DSE</w:t>
            </w:r>
            <w:r w:rsidRPr="00E80A55">
              <w:rPr>
                <w:rFonts w:eastAsia="Times New Roman" w:cs="Arial"/>
                <w:lang w:val="en-GB" w:eastAsia="en-GB"/>
              </w:rPr>
              <w:t xml:space="preserve"> use</w:t>
            </w:r>
            <w:r>
              <w:rPr>
                <w:rFonts w:eastAsia="Times New Roman" w:cs="Arial"/>
                <w:lang w:val="en-GB" w:eastAsia="en-GB"/>
              </w:rPr>
              <w:t>.</w:t>
            </w:r>
          </w:p>
          <w:p w14:paraId="2D82DA63" w14:textId="15EE99EE" w:rsidR="00954A86" w:rsidRPr="004E5740" w:rsidRDefault="00954A86" w:rsidP="00CC5DD9">
            <w:pPr>
              <w:numPr>
                <w:ilvl w:val="0"/>
                <w:numId w:val="34"/>
              </w:numPr>
              <w:rPr>
                <w:rFonts w:eastAsia="Times New Roman" w:cs="Arial"/>
                <w:lang w:val="en-GB" w:eastAsia="en-GB"/>
              </w:rPr>
            </w:pPr>
            <w:r w:rsidRPr="00E80A55">
              <w:rPr>
                <w:rFonts w:eastAsia="Times New Roman" w:cs="Arial"/>
                <w:lang w:val="en-GB" w:eastAsia="en-GB"/>
              </w:rPr>
              <w:t>Laptop</w:t>
            </w:r>
            <w:r>
              <w:rPr>
                <w:rFonts w:eastAsia="Times New Roman" w:cs="Arial"/>
                <w:lang w:val="en-GB" w:eastAsia="en-GB"/>
              </w:rPr>
              <w:t>/tablet</w:t>
            </w:r>
            <w:r w:rsidRPr="00E80A55">
              <w:rPr>
                <w:rFonts w:eastAsia="Times New Roman" w:cs="Arial"/>
                <w:lang w:val="en-GB" w:eastAsia="en-GB"/>
              </w:rPr>
              <w:t xml:space="preserve"> users </w:t>
            </w:r>
            <w:r>
              <w:rPr>
                <w:rFonts w:eastAsia="Times New Roman" w:cs="Arial"/>
                <w:lang w:val="en-GB" w:eastAsia="en-GB"/>
              </w:rPr>
              <w:t xml:space="preserve">should be </w:t>
            </w:r>
            <w:r w:rsidRPr="00E80A55">
              <w:rPr>
                <w:rFonts w:eastAsia="Times New Roman" w:cs="Arial"/>
                <w:lang w:val="en-GB" w:eastAsia="en-GB"/>
              </w:rPr>
              <w:t xml:space="preserve">trained to carry out own DSE assessment for use </w:t>
            </w:r>
            <w:r>
              <w:rPr>
                <w:rFonts w:eastAsia="Times New Roman" w:cs="Arial"/>
                <w:lang w:val="en-GB" w:eastAsia="en-GB"/>
              </w:rPr>
              <w:t>while a</w:t>
            </w:r>
            <w:r w:rsidRPr="00E80A55">
              <w:rPr>
                <w:rFonts w:eastAsia="Times New Roman" w:cs="Arial"/>
                <w:lang w:val="en-GB" w:eastAsia="en-GB"/>
              </w:rPr>
              <w:t xml:space="preserve">way from </w:t>
            </w:r>
            <w:r>
              <w:rPr>
                <w:rFonts w:eastAsia="Times New Roman" w:cs="Arial"/>
                <w:lang w:val="en-GB" w:eastAsia="en-GB"/>
              </w:rPr>
              <w:t xml:space="preserve">the </w:t>
            </w:r>
            <w:r w:rsidRPr="00E80A55">
              <w:rPr>
                <w:rFonts w:eastAsia="Times New Roman" w:cs="Arial"/>
                <w:lang w:val="en-GB" w:eastAsia="en-GB"/>
              </w:rPr>
              <w:t xml:space="preserve">office. When used </w:t>
            </w:r>
            <w:r w:rsidR="00CC5DD9">
              <w:rPr>
                <w:rFonts w:eastAsia="Times New Roman" w:cs="Arial"/>
                <w:lang w:val="en-GB" w:eastAsia="en-GB"/>
              </w:rPr>
              <w:t xml:space="preserve">for extended periods, </w:t>
            </w:r>
            <w:r w:rsidRPr="00E80A55">
              <w:rPr>
                <w:rFonts w:eastAsia="Times New Roman" w:cs="Arial"/>
                <w:lang w:val="en-GB" w:eastAsia="en-GB"/>
              </w:rPr>
              <w:t>laptop</w:t>
            </w:r>
            <w:r>
              <w:rPr>
                <w:rFonts w:eastAsia="Times New Roman" w:cs="Arial"/>
                <w:lang w:val="en-GB" w:eastAsia="en-GB"/>
              </w:rPr>
              <w:t>s</w:t>
            </w:r>
            <w:r w:rsidRPr="00E80A55">
              <w:rPr>
                <w:rFonts w:eastAsia="Times New Roman" w:cs="Arial"/>
                <w:lang w:val="en-GB" w:eastAsia="en-GB"/>
              </w:rPr>
              <w:t xml:space="preserve"> should be used with </w:t>
            </w:r>
            <w:r>
              <w:rPr>
                <w:rFonts w:eastAsia="Times New Roman" w:cs="Arial"/>
                <w:lang w:val="en-GB" w:eastAsia="en-GB"/>
              </w:rPr>
              <w:t xml:space="preserve">a </w:t>
            </w:r>
            <w:r w:rsidRPr="00E80A55">
              <w:rPr>
                <w:rFonts w:eastAsia="Times New Roman" w:cs="Arial"/>
                <w:lang w:val="en-GB" w:eastAsia="en-GB"/>
              </w:rPr>
              <w:t xml:space="preserve">docking station, </w:t>
            </w:r>
            <w:r w:rsidR="00CC5DD9">
              <w:rPr>
                <w:rFonts w:eastAsia="Times New Roman" w:cs="Arial"/>
                <w:lang w:val="en-GB" w:eastAsia="en-GB"/>
              </w:rPr>
              <w:t xml:space="preserve">separate </w:t>
            </w:r>
            <w:r w:rsidRPr="00E80A55">
              <w:rPr>
                <w:rFonts w:eastAsia="Times New Roman" w:cs="Arial"/>
                <w:lang w:val="en-GB" w:eastAsia="en-GB"/>
              </w:rPr>
              <w:t>screen, keyboard and mouse.</w:t>
            </w:r>
          </w:p>
        </w:tc>
        <w:tc>
          <w:tcPr>
            <w:tcW w:w="564" w:type="dxa"/>
          </w:tcPr>
          <w:p w14:paraId="1000E04F" w14:textId="1F39916B" w:rsidR="00954A86" w:rsidRPr="001D03FF" w:rsidRDefault="00954A86" w:rsidP="00F035F8">
            <w:pPr>
              <w:rPr>
                <w:rFonts w:eastAsiaTheme="majorEastAsia" w:cstheme="majorBidi"/>
                <w:color w:val="000000" w:themeColor="text1"/>
                <w:szCs w:val="18"/>
              </w:rPr>
            </w:pPr>
          </w:p>
        </w:tc>
        <w:tc>
          <w:tcPr>
            <w:tcW w:w="564" w:type="dxa"/>
          </w:tcPr>
          <w:p w14:paraId="0CA9F019" w14:textId="594AA219" w:rsidR="00954A86" w:rsidRPr="001D03FF" w:rsidRDefault="00954A86" w:rsidP="00F035F8">
            <w:pPr>
              <w:rPr>
                <w:rFonts w:eastAsiaTheme="majorEastAsia" w:cstheme="majorBidi"/>
                <w:color w:val="000000" w:themeColor="text1"/>
                <w:szCs w:val="18"/>
              </w:rPr>
            </w:pPr>
          </w:p>
        </w:tc>
        <w:tc>
          <w:tcPr>
            <w:tcW w:w="564" w:type="dxa"/>
          </w:tcPr>
          <w:p w14:paraId="6E6CA7CD" w14:textId="2F8D42DB" w:rsidR="00954A86" w:rsidRPr="001D03FF" w:rsidRDefault="00954A86" w:rsidP="00F035F8">
            <w:pPr>
              <w:rPr>
                <w:rFonts w:eastAsiaTheme="majorEastAsia" w:cstheme="majorBidi"/>
                <w:color w:val="000000" w:themeColor="text1"/>
                <w:szCs w:val="18"/>
              </w:rPr>
            </w:pPr>
          </w:p>
        </w:tc>
        <w:tc>
          <w:tcPr>
            <w:tcW w:w="2541" w:type="dxa"/>
          </w:tcPr>
          <w:p w14:paraId="596E5091" w14:textId="61F4A24D" w:rsidR="00954A86" w:rsidRPr="00F253B3" w:rsidRDefault="00954A86" w:rsidP="00F035F8">
            <w:pPr>
              <w:rPr>
                <w:rFonts w:eastAsia="Times New Roman" w:cs="Arial"/>
                <w:lang w:val="en-GB" w:eastAsia="en-GB"/>
              </w:rPr>
            </w:pPr>
          </w:p>
        </w:tc>
      </w:tr>
      <w:tr w:rsidR="00954A86" w:rsidRPr="001D03FF" w14:paraId="20698A43" w14:textId="77777777" w:rsidTr="002F5279">
        <w:tc>
          <w:tcPr>
            <w:tcW w:w="2541" w:type="dxa"/>
          </w:tcPr>
          <w:p w14:paraId="61CCDE4E" w14:textId="77777777" w:rsidR="00954A86" w:rsidRPr="001D03FF" w:rsidRDefault="00954A86" w:rsidP="00371A27">
            <w:pPr>
              <w:rPr>
                <w:rFonts w:eastAsiaTheme="majorEastAsia" w:cstheme="majorBidi"/>
                <w:color w:val="000000" w:themeColor="text1"/>
                <w:szCs w:val="18"/>
              </w:rPr>
            </w:pPr>
          </w:p>
        </w:tc>
        <w:tc>
          <w:tcPr>
            <w:tcW w:w="2544" w:type="dxa"/>
          </w:tcPr>
          <w:p w14:paraId="55F99F16" w14:textId="77777777" w:rsidR="00954A86" w:rsidRPr="00511C92" w:rsidRDefault="00954A86" w:rsidP="00CC5DD9">
            <w:pPr>
              <w:rPr>
                <w:rFonts w:eastAsiaTheme="majorEastAsia" w:cstheme="majorBidi"/>
                <w:b/>
                <w:color w:val="000000" w:themeColor="text1"/>
                <w:szCs w:val="18"/>
              </w:rPr>
            </w:pPr>
            <w:r w:rsidRPr="00511C92">
              <w:rPr>
                <w:rFonts w:eastAsiaTheme="majorEastAsia" w:cstheme="majorBidi"/>
                <w:b/>
                <w:color w:val="000000" w:themeColor="text1"/>
                <w:szCs w:val="18"/>
              </w:rPr>
              <w:t>Working at height</w:t>
            </w:r>
          </w:p>
          <w:p w14:paraId="0B794B4D" w14:textId="31B709A4" w:rsidR="00954A86" w:rsidRPr="001D03FF" w:rsidRDefault="00954A86" w:rsidP="00CC5DD9">
            <w:pPr>
              <w:rPr>
                <w:rFonts w:eastAsiaTheme="majorEastAsia" w:cstheme="majorBidi"/>
                <w:color w:val="000000" w:themeColor="text1"/>
                <w:szCs w:val="18"/>
              </w:rPr>
            </w:pPr>
          </w:p>
        </w:tc>
        <w:tc>
          <w:tcPr>
            <w:tcW w:w="2542" w:type="dxa"/>
          </w:tcPr>
          <w:p w14:paraId="4178EA18" w14:textId="77777777" w:rsidR="00954A86" w:rsidRPr="00E80A55" w:rsidRDefault="00954A86"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56B97B60" w14:textId="77777777" w:rsidR="00954A86" w:rsidRDefault="00954A86" w:rsidP="00CC5DD9">
            <w:pPr>
              <w:rPr>
                <w:rFonts w:eastAsia="Times New Roman" w:cs="Arial"/>
                <w:lang w:val="en-GB" w:eastAsia="en-GB"/>
              </w:rPr>
            </w:pPr>
          </w:p>
          <w:p w14:paraId="24BEF7DB" w14:textId="77777777" w:rsidR="00954A86" w:rsidRPr="00D770EF" w:rsidRDefault="00954A86" w:rsidP="00CC5DD9">
            <w:pPr>
              <w:pStyle w:val="Pa1"/>
              <w:rPr>
                <w:rFonts w:ascii="Verdana" w:eastAsia="Times New Roman" w:hAnsi="Verdana" w:cs="Arial"/>
                <w:sz w:val="18"/>
                <w:szCs w:val="22"/>
                <w:lang w:val="en-GB" w:eastAsia="en-GB"/>
              </w:rPr>
            </w:pPr>
            <w:r w:rsidRPr="00D770EF">
              <w:rPr>
                <w:rFonts w:ascii="Verdana" w:eastAsia="Times New Roman" w:hAnsi="Verdana" w:cs="Arial"/>
                <w:sz w:val="18"/>
                <w:szCs w:val="22"/>
                <w:lang w:val="en-GB" w:eastAsia="en-GB"/>
              </w:rPr>
              <w:t xml:space="preserve">Falls from any height can cause bruising and fractures. </w:t>
            </w:r>
          </w:p>
          <w:p w14:paraId="474A9134" w14:textId="6458E5E8" w:rsidR="00954A86" w:rsidRPr="001D03FF" w:rsidRDefault="00954A86" w:rsidP="00CC5DD9">
            <w:pPr>
              <w:rPr>
                <w:rFonts w:eastAsiaTheme="majorEastAsia" w:cstheme="majorBidi"/>
                <w:color w:val="000000" w:themeColor="text1"/>
                <w:szCs w:val="18"/>
              </w:rPr>
            </w:pPr>
          </w:p>
        </w:tc>
        <w:tc>
          <w:tcPr>
            <w:tcW w:w="2596" w:type="dxa"/>
          </w:tcPr>
          <w:p w14:paraId="5CD9BCD8" w14:textId="77777777" w:rsidR="00954A86" w:rsidRDefault="00954A86" w:rsidP="00CC5DD9">
            <w:pPr>
              <w:numPr>
                <w:ilvl w:val="0"/>
                <w:numId w:val="34"/>
              </w:numPr>
              <w:rPr>
                <w:rFonts w:eastAsia="Times New Roman" w:cs="Arial"/>
                <w:lang w:val="en-GB" w:eastAsia="en-GB"/>
              </w:rPr>
            </w:pPr>
            <w:r>
              <w:rPr>
                <w:rFonts w:eastAsia="Times New Roman" w:cs="Arial"/>
                <w:lang w:val="en-GB" w:eastAsia="en-GB"/>
              </w:rPr>
              <w:t>Use stepladders for access to shelves etc.</w:t>
            </w:r>
          </w:p>
          <w:p w14:paraId="12B155A1" w14:textId="1D31A9E1" w:rsidR="00954A86" w:rsidRPr="00F035F8" w:rsidRDefault="00954A86" w:rsidP="00CC5DD9">
            <w:pPr>
              <w:numPr>
                <w:ilvl w:val="0"/>
                <w:numId w:val="34"/>
              </w:numPr>
              <w:rPr>
                <w:rFonts w:eastAsia="Times New Roman" w:cs="Arial"/>
                <w:lang w:val="en-GB" w:eastAsia="en-GB"/>
              </w:rPr>
            </w:pPr>
            <w:r w:rsidRPr="00650189">
              <w:rPr>
                <w:rFonts w:eastAsia="Times New Roman" w:cs="Arial"/>
                <w:lang w:val="en-GB" w:eastAsia="en-GB"/>
              </w:rPr>
              <w:t xml:space="preserve">Internal windows </w:t>
            </w:r>
            <w:r>
              <w:rPr>
                <w:rFonts w:eastAsia="Times New Roman" w:cs="Arial"/>
                <w:lang w:val="en-GB" w:eastAsia="en-GB"/>
              </w:rPr>
              <w:t xml:space="preserve">and air conditioning units are to be </w:t>
            </w:r>
            <w:r w:rsidRPr="00650189">
              <w:rPr>
                <w:rFonts w:eastAsia="Times New Roman" w:cs="Arial"/>
                <w:lang w:val="en-GB" w:eastAsia="en-GB"/>
              </w:rPr>
              <w:t>cleaned by contractor</w:t>
            </w:r>
            <w:r>
              <w:rPr>
                <w:rFonts w:eastAsia="Times New Roman" w:cs="Arial"/>
                <w:lang w:val="en-GB" w:eastAsia="en-GB"/>
              </w:rPr>
              <w:t>s</w:t>
            </w:r>
            <w:r w:rsidRPr="00650189">
              <w:rPr>
                <w:rFonts w:eastAsia="Times New Roman" w:cs="Arial"/>
                <w:lang w:val="en-GB" w:eastAsia="en-GB"/>
              </w:rPr>
              <w:t xml:space="preserve"> using a stepladder.</w:t>
            </w:r>
          </w:p>
        </w:tc>
        <w:tc>
          <w:tcPr>
            <w:tcW w:w="564" w:type="dxa"/>
          </w:tcPr>
          <w:p w14:paraId="382EBDE2" w14:textId="2767D5C4" w:rsidR="00954A86" w:rsidRPr="001D03FF" w:rsidRDefault="00954A86" w:rsidP="00F035F8">
            <w:pPr>
              <w:rPr>
                <w:rFonts w:eastAsiaTheme="majorEastAsia" w:cstheme="majorBidi"/>
                <w:color w:val="000000" w:themeColor="text1"/>
                <w:szCs w:val="18"/>
              </w:rPr>
            </w:pPr>
          </w:p>
        </w:tc>
        <w:tc>
          <w:tcPr>
            <w:tcW w:w="564" w:type="dxa"/>
          </w:tcPr>
          <w:p w14:paraId="74374A02" w14:textId="72C269F5" w:rsidR="00954A86" w:rsidRPr="001D03FF" w:rsidRDefault="00954A86" w:rsidP="00F035F8">
            <w:pPr>
              <w:rPr>
                <w:rFonts w:eastAsiaTheme="majorEastAsia" w:cstheme="majorBidi"/>
                <w:color w:val="000000" w:themeColor="text1"/>
                <w:szCs w:val="18"/>
              </w:rPr>
            </w:pPr>
          </w:p>
        </w:tc>
        <w:tc>
          <w:tcPr>
            <w:tcW w:w="564" w:type="dxa"/>
          </w:tcPr>
          <w:p w14:paraId="081F36CD" w14:textId="0F315624" w:rsidR="00954A86" w:rsidRPr="001D03FF" w:rsidRDefault="00954A86" w:rsidP="00F035F8">
            <w:pPr>
              <w:rPr>
                <w:rFonts w:eastAsiaTheme="majorEastAsia" w:cstheme="majorBidi"/>
                <w:color w:val="000000" w:themeColor="text1"/>
                <w:szCs w:val="18"/>
              </w:rPr>
            </w:pPr>
          </w:p>
        </w:tc>
        <w:tc>
          <w:tcPr>
            <w:tcW w:w="2541" w:type="dxa"/>
          </w:tcPr>
          <w:p w14:paraId="3086048E" w14:textId="154EE845" w:rsidR="00954A86" w:rsidRPr="001D03FF" w:rsidRDefault="00954A86" w:rsidP="00F035F8">
            <w:pPr>
              <w:rPr>
                <w:rFonts w:eastAsiaTheme="majorEastAsia" w:cstheme="majorBidi"/>
                <w:color w:val="000000" w:themeColor="text1"/>
                <w:szCs w:val="18"/>
              </w:rPr>
            </w:pPr>
          </w:p>
        </w:tc>
      </w:tr>
      <w:tr w:rsidR="00954A86" w:rsidRPr="001D03FF" w14:paraId="43FCD7D6" w14:textId="77777777" w:rsidTr="002F5279">
        <w:tc>
          <w:tcPr>
            <w:tcW w:w="2541" w:type="dxa"/>
          </w:tcPr>
          <w:p w14:paraId="1958785D" w14:textId="77777777" w:rsidR="00954A86" w:rsidRPr="001D03FF" w:rsidRDefault="00954A86" w:rsidP="00371A27">
            <w:pPr>
              <w:rPr>
                <w:rFonts w:eastAsiaTheme="majorEastAsia" w:cstheme="majorBidi"/>
                <w:color w:val="000000" w:themeColor="text1"/>
                <w:szCs w:val="18"/>
              </w:rPr>
            </w:pPr>
          </w:p>
        </w:tc>
        <w:tc>
          <w:tcPr>
            <w:tcW w:w="2544" w:type="dxa"/>
          </w:tcPr>
          <w:p w14:paraId="720E3A0F" w14:textId="33FF640B" w:rsidR="00954A86" w:rsidRPr="001D03FF" w:rsidRDefault="00954A86" w:rsidP="00CC5DD9">
            <w:pPr>
              <w:rPr>
                <w:rFonts w:eastAsiaTheme="majorEastAsia" w:cstheme="majorBidi"/>
                <w:color w:val="000000" w:themeColor="text1"/>
                <w:szCs w:val="18"/>
              </w:rPr>
            </w:pPr>
            <w:r w:rsidRPr="00D770EF">
              <w:rPr>
                <w:rFonts w:eastAsiaTheme="majorEastAsia" w:cstheme="majorBidi"/>
                <w:b/>
                <w:color w:val="000000" w:themeColor="text1"/>
                <w:szCs w:val="18"/>
              </w:rPr>
              <w:t>Stress</w:t>
            </w:r>
          </w:p>
        </w:tc>
        <w:tc>
          <w:tcPr>
            <w:tcW w:w="2542" w:type="dxa"/>
          </w:tcPr>
          <w:p w14:paraId="110F3CA7" w14:textId="77777777" w:rsidR="00954A86" w:rsidRPr="00E80A55" w:rsidRDefault="00954A86"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10968B51" w14:textId="77777777" w:rsidR="00954A86" w:rsidRDefault="00954A86" w:rsidP="00CC5DD9">
            <w:pPr>
              <w:rPr>
                <w:rFonts w:eastAsia="Times New Roman" w:cs="Arial"/>
                <w:lang w:val="en-GB" w:eastAsia="en-GB"/>
              </w:rPr>
            </w:pPr>
          </w:p>
          <w:p w14:paraId="26D64D15" w14:textId="7A6B6230" w:rsidR="00954A86" w:rsidRPr="001D03FF" w:rsidRDefault="00954A86" w:rsidP="00CC5DD9">
            <w:pPr>
              <w:rPr>
                <w:rFonts w:eastAsiaTheme="majorEastAsia" w:cstheme="majorBidi"/>
                <w:color w:val="000000" w:themeColor="text1"/>
                <w:szCs w:val="18"/>
              </w:rPr>
            </w:pPr>
            <w:r w:rsidRPr="00D770EF">
              <w:rPr>
                <w:rFonts w:eastAsia="Times New Roman" w:cs="Arial"/>
                <w:lang w:val="en-GB" w:eastAsia="en-GB"/>
              </w:rPr>
              <w:t xml:space="preserve">All staff could be affected by factors such as lack of </w:t>
            </w:r>
            <w:r w:rsidRPr="00D770EF">
              <w:rPr>
                <w:rFonts w:eastAsia="Times New Roman" w:cs="Arial"/>
                <w:lang w:val="en-GB" w:eastAsia="en-GB"/>
              </w:rPr>
              <w:lastRenderedPageBreak/>
              <w:t>job control, bullying, not knowing their role etc.</w:t>
            </w:r>
          </w:p>
        </w:tc>
        <w:tc>
          <w:tcPr>
            <w:tcW w:w="2596" w:type="dxa"/>
          </w:tcPr>
          <w:p w14:paraId="71FB6050" w14:textId="77777777" w:rsidR="00954A86" w:rsidRPr="00650189" w:rsidRDefault="00954A86" w:rsidP="00CC5DD9">
            <w:pPr>
              <w:numPr>
                <w:ilvl w:val="0"/>
                <w:numId w:val="34"/>
              </w:numPr>
              <w:rPr>
                <w:rFonts w:eastAsia="Times New Roman" w:cs="Arial"/>
                <w:lang w:val="en-GB" w:eastAsia="en-GB"/>
              </w:rPr>
            </w:pPr>
            <w:r w:rsidRPr="00650189">
              <w:rPr>
                <w:rFonts w:eastAsia="Times New Roman" w:cs="Arial"/>
                <w:lang w:val="en-GB" w:eastAsia="en-GB"/>
              </w:rPr>
              <w:lastRenderedPageBreak/>
              <w:t xml:space="preserve">Staff </w:t>
            </w:r>
            <w:r>
              <w:rPr>
                <w:rFonts w:eastAsia="Times New Roman" w:cs="Arial"/>
                <w:lang w:val="en-GB" w:eastAsia="en-GB"/>
              </w:rPr>
              <w:t xml:space="preserve">must </w:t>
            </w:r>
            <w:r w:rsidRPr="00650189">
              <w:rPr>
                <w:rFonts w:eastAsia="Times New Roman" w:cs="Arial"/>
                <w:lang w:val="en-GB" w:eastAsia="en-GB"/>
              </w:rPr>
              <w:t>understand what their duties and responsibilities are.</w:t>
            </w:r>
          </w:p>
          <w:p w14:paraId="53AAC25D" w14:textId="77777777" w:rsidR="00954A86" w:rsidRPr="00650189" w:rsidRDefault="00954A86" w:rsidP="00CC5DD9">
            <w:pPr>
              <w:numPr>
                <w:ilvl w:val="0"/>
                <w:numId w:val="34"/>
              </w:numPr>
              <w:rPr>
                <w:rFonts w:eastAsia="Times New Roman" w:cs="Arial"/>
                <w:lang w:val="en-GB" w:eastAsia="en-GB"/>
              </w:rPr>
            </w:pPr>
            <w:r w:rsidRPr="00650189">
              <w:rPr>
                <w:rFonts w:eastAsia="Times New Roman" w:cs="Arial"/>
                <w:lang w:val="en-GB" w:eastAsia="en-GB"/>
              </w:rPr>
              <w:lastRenderedPageBreak/>
              <w:t xml:space="preserve">Staff can talk to supervisors or manager if they are feeling unwell or </w:t>
            </w:r>
            <w:r>
              <w:rPr>
                <w:rFonts w:eastAsia="Times New Roman" w:cs="Arial"/>
                <w:lang w:val="en-GB" w:eastAsia="en-GB"/>
              </w:rPr>
              <w:t xml:space="preserve">uneasy about </w:t>
            </w:r>
            <w:r w:rsidRPr="00650189">
              <w:rPr>
                <w:rFonts w:eastAsia="Times New Roman" w:cs="Arial"/>
                <w:lang w:val="en-GB" w:eastAsia="en-GB"/>
              </w:rPr>
              <w:t>things at work.</w:t>
            </w:r>
          </w:p>
          <w:p w14:paraId="0657ED62" w14:textId="2ADE21E1" w:rsidR="00954A86" w:rsidRPr="004E5740" w:rsidRDefault="00CC5DD9" w:rsidP="00CC5DD9">
            <w:pPr>
              <w:numPr>
                <w:ilvl w:val="0"/>
                <w:numId w:val="34"/>
              </w:numPr>
              <w:rPr>
                <w:rFonts w:eastAsia="Times New Roman" w:cs="Arial"/>
                <w:lang w:val="en-GB" w:eastAsia="en-GB"/>
              </w:rPr>
            </w:pPr>
            <w:r>
              <w:rPr>
                <w:rFonts w:eastAsia="Times New Roman" w:cs="Arial"/>
                <w:lang w:val="en-GB" w:eastAsia="en-GB"/>
              </w:rPr>
              <w:t xml:space="preserve">Ensure the </w:t>
            </w:r>
            <w:r w:rsidR="00954A86" w:rsidRPr="00650189">
              <w:rPr>
                <w:rFonts w:eastAsia="Times New Roman" w:cs="Arial"/>
                <w:lang w:val="en-GB" w:eastAsia="en-GB"/>
              </w:rPr>
              <w:t>‘</w:t>
            </w:r>
            <w:r>
              <w:rPr>
                <w:rFonts w:eastAsia="Times New Roman" w:cs="Arial"/>
                <w:lang w:val="en-GB" w:eastAsia="en-GB"/>
              </w:rPr>
              <w:t>n</w:t>
            </w:r>
            <w:r w:rsidR="00954A86" w:rsidRPr="00650189">
              <w:rPr>
                <w:rFonts w:eastAsia="Times New Roman" w:cs="Arial"/>
                <w:lang w:val="en-GB" w:eastAsia="en-GB"/>
              </w:rPr>
              <w:t>o bullying’ policy</w:t>
            </w:r>
            <w:r w:rsidR="00954A86">
              <w:rPr>
                <w:rFonts w:eastAsia="Times New Roman" w:cs="Arial"/>
                <w:lang w:val="en-GB" w:eastAsia="en-GB"/>
              </w:rPr>
              <w:t xml:space="preserve"> is in force</w:t>
            </w:r>
            <w:r w:rsidR="00954A86" w:rsidRPr="00650189">
              <w:rPr>
                <w:rFonts w:eastAsia="Times New Roman" w:cs="Arial"/>
                <w:lang w:val="en-GB" w:eastAsia="en-GB"/>
              </w:rPr>
              <w:t>.</w:t>
            </w:r>
          </w:p>
        </w:tc>
        <w:tc>
          <w:tcPr>
            <w:tcW w:w="564" w:type="dxa"/>
          </w:tcPr>
          <w:p w14:paraId="763A7867" w14:textId="5AEC5CBC" w:rsidR="00954A86" w:rsidRPr="001D03FF" w:rsidRDefault="00954A86" w:rsidP="00F035F8">
            <w:pPr>
              <w:rPr>
                <w:rFonts w:eastAsiaTheme="majorEastAsia" w:cstheme="majorBidi"/>
                <w:color w:val="000000" w:themeColor="text1"/>
                <w:szCs w:val="18"/>
              </w:rPr>
            </w:pPr>
          </w:p>
        </w:tc>
        <w:tc>
          <w:tcPr>
            <w:tcW w:w="564" w:type="dxa"/>
          </w:tcPr>
          <w:p w14:paraId="3C2A0346" w14:textId="6FCE5DAB" w:rsidR="00954A86" w:rsidRPr="001D03FF" w:rsidRDefault="00954A86" w:rsidP="00F035F8">
            <w:pPr>
              <w:rPr>
                <w:rFonts w:eastAsiaTheme="majorEastAsia" w:cstheme="majorBidi"/>
                <w:color w:val="000000" w:themeColor="text1"/>
                <w:szCs w:val="18"/>
              </w:rPr>
            </w:pPr>
          </w:p>
        </w:tc>
        <w:tc>
          <w:tcPr>
            <w:tcW w:w="564" w:type="dxa"/>
          </w:tcPr>
          <w:p w14:paraId="32CC7803" w14:textId="7E8C84C4" w:rsidR="00954A86" w:rsidRPr="001D03FF" w:rsidRDefault="00954A86" w:rsidP="00F035F8">
            <w:pPr>
              <w:rPr>
                <w:rFonts w:eastAsiaTheme="majorEastAsia" w:cstheme="majorBidi"/>
                <w:color w:val="000000" w:themeColor="text1"/>
                <w:szCs w:val="18"/>
              </w:rPr>
            </w:pPr>
          </w:p>
        </w:tc>
        <w:tc>
          <w:tcPr>
            <w:tcW w:w="2541" w:type="dxa"/>
          </w:tcPr>
          <w:p w14:paraId="6924CDEC" w14:textId="77777777" w:rsidR="00954A86" w:rsidRPr="001D03FF" w:rsidRDefault="00954A86" w:rsidP="00F035F8">
            <w:pPr>
              <w:rPr>
                <w:rFonts w:eastAsiaTheme="majorEastAsia" w:cstheme="majorBidi"/>
                <w:color w:val="000000" w:themeColor="text1"/>
                <w:szCs w:val="18"/>
              </w:rPr>
            </w:pPr>
          </w:p>
        </w:tc>
      </w:tr>
      <w:tr w:rsidR="00C66312" w:rsidRPr="001D03FF" w14:paraId="089E475A" w14:textId="77777777" w:rsidTr="002F5279">
        <w:tc>
          <w:tcPr>
            <w:tcW w:w="2541" w:type="dxa"/>
          </w:tcPr>
          <w:p w14:paraId="633A7FF9" w14:textId="77777777" w:rsidR="00C66312" w:rsidRPr="001D03FF" w:rsidRDefault="00C66312" w:rsidP="00371A27">
            <w:pPr>
              <w:rPr>
                <w:rFonts w:eastAsiaTheme="majorEastAsia" w:cstheme="majorBidi"/>
                <w:color w:val="000000" w:themeColor="text1"/>
                <w:szCs w:val="18"/>
              </w:rPr>
            </w:pPr>
          </w:p>
        </w:tc>
        <w:tc>
          <w:tcPr>
            <w:tcW w:w="2544" w:type="dxa"/>
          </w:tcPr>
          <w:p w14:paraId="564C6306" w14:textId="6D56BDEA" w:rsidR="00C66312" w:rsidRPr="00D770EF" w:rsidRDefault="00C66312" w:rsidP="00CC5DD9">
            <w:pPr>
              <w:rPr>
                <w:rFonts w:eastAsiaTheme="majorEastAsia" w:cstheme="majorBidi"/>
                <w:b/>
                <w:color w:val="000000" w:themeColor="text1"/>
                <w:szCs w:val="18"/>
              </w:rPr>
            </w:pPr>
            <w:r w:rsidRPr="00511C92">
              <w:rPr>
                <w:rFonts w:eastAsiaTheme="majorEastAsia" w:cstheme="majorBidi"/>
                <w:b/>
                <w:color w:val="000000" w:themeColor="text1"/>
                <w:szCs w:val="18"/>
              </w:rPr>
              <w:t>Electrical</w:t>
            </w:r>
          </w:p>
        </w:tc>
        <w:tc>
          <w:tcPr>
            <w:tcW w:w="2542" w:type="dxa"/>
          </w:tcPr>
          <w:p w14:paraId="33C0B74A" w14:textId="77777777" w:rsidR="00C66312" w:rsidRPr="00E80A55" w:rsidRDefault="00C66312"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03446056" w14:textId="77777777" w:rsidR="00C66312" w:rsidRDefault="00C66312" w:rsidP="00CC5DD9">
            <w:pPr>
              <w:rPr>
                <w:rFonts w:eastAsia="Times New Roman" w:cs="Arial"/>
                <w:lang w:val="en-GB" w:eastAsia="en-GB"/>
              </w:rPr>
            </w:pPr>
          </w:p>
          <w:p w14:paraId="4B7FC8C7" w14:textId="71307D89" w:rsidR="00C66312" w:rsidRPr="00C66312" w:rsidRDefault="00C66312" w:rsidP="00CC5DD9">
            <w:pPr>
              <w:rPr>
                <w:rFonts w:eastAsia="Times New Roman" w:cs="Arial"/>
                <w:lang w:val="en-GB" w:eastAsia="en-GB"/>
              </w:rPr>
            </w:pPr>
            <w:r w:rsidRPr="00C66312">
              <w:rPr>
                <w:rFonts w:eastAsia="Times New Roman" w:cs="Arial"/>
                <w:lang w:val="en-GB" w:eastAsia="en-GB"/>
              </w:rPr>
              <w:t>Staff could get electrical shocks or burns from using faulty electrical equipment. Electrical faults can also lead to fires.</w:t>
            </w:r>
          </w:p>
        </w:tc>
        <w:tc>
          <w:tcPr>
            <w:tcW w:w="2596" w:type="dxa"/>
          </w:tcPr>
          <w:p w14:paraId="6C4CD6BF" w14:textId="13305B55" w:rsidR="00C66312" w:rsidRPr="00650189" w:rsidRDefault="00C66312" w:rsidP="00CC5DD9">
            <w:pPr>
              <w:numPr>
                <w:ilvl w:val="0"/>
                <w:numId w:val="34"/>
              </w:numPr>
              <w:rPr>
                <w:rFonts w:eastAsia="Times New Roman" w:cs="Arial"/>
                <w:lang w:val="en-GB" w:eastAsia="en-GB"/>
              </w:rPr>
            </w:pPr>
            <w:r>
              <w:rPr>
                <w:rFonts w:eastAsia="Times New Roman" w:cs="Arial"/>
                <w:lang w:val="en-GB" w:eastAsia="en-GB"/>
              </w:rPr>
              <w:t xml:space="preserve">Contractors should conduct annual checks for </w:t>
            </w:r>
            <w:r w:rsidRPr="00650189">
              <w:rPr>
                <w:rFonts w:eastAsia="Times New Roman" w:cs="Arial"/>
                <w:lang w:val="en-GB" w:eastAsia="en-GB"/>
              </w:rPr>
              <w:t>defective plugs, discoloured sockets or damaged cable/equipment.</w:t>
            </w:r>
          </w:p>
          <w:p w14:paraId="5AD75665" w14:textId="77777777" w:rsidR="00C66312" w:rsidRPr="00650189" w:rsidRDefault="00C66312" w:rsidP="00CC5DD9">
            <w:pPr>
              <w:numPr>
                <w:ilvl w:val="0"/>
                <w:numId w:val="34"/>
              </w:numPr>
              <w:rPr>
                <w:rFonts w:eastAsia="Times New Roman" w:cs="Arial"/>
                <w:lang w:val="en-GB" w:eastAsia="en-GB"/>
              </w:rPr>
            </w:pPr>
            <w:r w:rsidRPr="00650189">
              <w:rPr>
                <w:rFonts w:eastAsia="Times New Roman" w:cs="Arial"/>
                <w:lang w:val="en-GB" w:eastAsia="en-GB"/>
              </w:rPr>
              <w:t xml:space="preserve">Defective equipment </w:t>
            </w:r>
            <w:r>
              <w:rPr>
                <w:rFonts w:eastAsia="Times New Roman" w:cs="Arial"/>
                <w:lang w:val="en-GB" w:eastAsia="en-GB"/>
              </w:rPr>
              <w:t xml:space="preserve">is to be </w:t>
            </w:r>
            <w:r w:rsidRPr="00650189">
              <w:rPr>
                <w:rFonts w:eastAsia="Times New Roman" w:cs="Arial"/>
                <w:lang w:val="en-GB" w:eastAsia="en-GB"/>
              </w:rPr>
              <w:t>taken out of use safely and promptly replaced.</w:t>
            </w:r>
          </w:p>
          <w:p w14:paraId="00464DD8" w14:textId="01DF70F9" w:rsidR="00C66312" w:rsidRPr="00650189" w:rsidRDefault="00C66312" w:rsidP="00CC5DD9">
            <w:pPr>
              <w:numPr>
                <w:ilvl w:val="0"/>
                <w:numId w:val="34"/>
              </w:numPr>
              <w:rPr>
                <w:rFonts w:eastAsia="Times New Roman" w:cs="Arial"/>
                <w:lang w:val="en-GB" w:eastAsia="en-GB"/>
              </w:rPr>
            </w:pPr>
            <w:r>
              <w:rPr>
                <w:rFonts w:eastAsia="Times New Roman" w:cs="Arial"/>
                <w:lang w:val="en-GB" w:eastAsia="en-GB"/>
              </w:rPr>
              <w:t xml:space="preserve">Staff should be informed </w:t>
            </w:r>
            <w:r w:rsidRPr="00650189">
              <w:rPr>
                <w:rFonts w:eastAsia="Times New Roman" w:cs="Arial"/>
                <w:lang w:val="en-GB" w:eastAsia="en-GB"/>
              </w:rPr>
              <w:t xml:space="preserve">to </w:t>
            </w:r>
            <w:r>
              <w:rPr>
                <w:rFonts w:eastAsia="Times New Roman" w:cs="Arial"/>
                <w:lang w:val="en-GB" w:eastAsia="en-GB"/>
              </w:rPr>
              <w:t xml:space="preserve">not bring in their own appliances such as </w:t>
            </w:r>
            <w:r w:rsidRPr="00650189">
              <w:rPr>
                <w:rFonts w:eastAsia="Times New Roman" w:cs="Arial"/>
                <w:lang w:val="en-GB" w:eastAsia="en-GB"/>
              </w:rPr>
              <w:t xml:space="preserve"> toasters, fans etc.</w:t>
            </w:r>
          </w:p>
        </w:tc>
        <w:tc>
          <w:tcPr>
            <w:tcW w:w="564" w:type="dxa"/>
          </w:tcPr>
          <w:p w14:paraId="2424F8E4" w14:textId="77777777" w:rsidR="00C66312" w:rsidRPr="001D03FF" w:rsidRDefault="00C66312" w:rsidP="00F035F8">
            <w:pPr>
              <w:rPr>
                <w:rFonts w:eastAsiaTheme="majorEastAsia" w:cstheme="majorBidi"/>
                <w:color w:val="000000" w:themeColor="text1"/>
                <w:szCs w:val="18"/>
              </w:rPr>
            </w:pPr>
          </w:p>
        </w:tc>
        <w:tc>
          <w:tcPr>
            <w:tcW w:w="564" w:type="dxa"/>
          </w:tcPr>
          <w:p w14:paraId="396CF6C1" w14:textId="77777777" w:rsidR="00C66312" w:rsidRPr="001D03FF" w:rsidRDefault="00C66312" w:rsidP="00F035F8">
            <w:pPr>
              <w:rPr>
                <w:rFonts w:eastAsiaTheme="majorEastAsia" w:cstheme="majorBidi"/>
                <w:color w:val="000000" w:themeColor="text1"/>
                <w:szCs w:val="18"/>
              </w:rPr>
            </w:pPr>
          </w:p>
        </w:tc>
        <w:tc>
          <w:tcPr>
            <w:tcW w:w="564" w:type="dxa"/>
          </w:tcPr>
          <w:p w14:paraId="24432D9F" w14:textId="77777777" w:rsidR="00C66312" w:rsidRPr="001D03FF" w:rsidRDefault="00C66312" w:rsidP="00F035F8">
            <w:pPr>
              <w:rPr>
                <w:rFonts w:eastAsiaTheme="majorEastAsia" w:cstheme="majorBidi"/>
                <w:color w:val="000000" w:themeColor="text1"/>
                <w:szCs w:val="18"/>
              </w:rPr>
            </w:pPr>
          </w:p>
        </w:tc>
        <w:tc>
          <w:tcPr>
            <w:tcW w:w="2541" w:type="dxa"/>
          </w:tcPr>
          <w:p w14:paraId="4039E8A1" w14:textId="77777777" w:rsidR="00C66312" w:rsidRPr="001D03FF" w:rsidRDefault="00C66312" w:rsidP="00F035F8">
            <w:pPr>
              <w:rPr>
                <w:rFonts w:eastAsiaTheme="majorEastAsia" w:cstheme="majorBidi"/>
                <w:color w:val="000000" w:themeColor="text1"/>
                <w:szCs w:val="18"/>
              </w:rPr>
            </w:pPr>
          </w:p>
        </w:tc>
      </w:tr>
      <w:tr w:rsidR="00C66312" w:rsidRPr="001D03FF" w14:paraId="04B07ED8" w14:textId="77777777" w:rsidTr="002F5279">
        <w:tc>
          <w:tcPr>
            <w:tcW w:w="2541" w:type="dxa"/>
          </w:tcPr>
          <w:p w14:paraId="4095C857" w14:textId="77777777" w:rsidR="00C66312" w:rsidRPr="001D03FF" w:rsidRDefault="00C66312" w:rsidP="00371A27">
            <w:pPr>
              <w:rPr>
                <w:rFonts w:eastAsiaTheme="majorEastAsia" w:cstheme="majorBidi"/>
                <w:color w:val="000000" w:themeColor="text1"/>
                <w:szCs w:val="18"/>
              </w:rPr>
            </w:pPr>
          </w:p>
        </w:tc>
        <w:tc>
          <w:tcPr>
            <w:tcW w:w="2544" w:type="dxa"/>
          </w:tcPr>
          <w:p w14:paraId="4D33970F" w14:textId="04A6B18E" w:rsidR="00C66312" w:rsidRPr="00D770EF" w:rsidRDefault="00C66312" w:rsidP="00CC5DD9">
            <w:pPr>
              <w:rPr>
                <w:rFonts w:eastAsiaTheme="majorEastAsia" w:cstheme="majorBidi"/>
                <w:b/>
                <w:color w:val="000000" w:themeColor="text1"/>
                <w:szCs w:val="18"/>
              </w:rPr>
            </w:pPr>
            <w:r w:rsidRPr="00511C92">
              <w:rPr>
                <w:rFonts w:eastAsiaTheme="majorEastAsia" w:cstheme="majorBidi"/>
                <w:b/>
                <w:color w:val="000000" w:themeColor="text1"/>
                <w:szCs w:val="18"/>
              </w:rPr>
              <w:t>Fire</w:t>
            </w:r>
          </w:p>
        </w:tc>
        <w:tc>
          <w:tcPr>
            <w:tcW w:w="2542" w:type="dxa"/>
          </w:tcPr>
          <w:p w14:paraId="09F6449E" w14:textId="77777777" w:rsidR="00C66312" w:rsidRDefault="00C66312"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47B3256F" w14:textId="77777777" w:rsidR="00C66312" w:rsidRPr="00E80A55" w:rsidRDefault="00C66312" w:rsidP="00CC5DD9">
            <w:pPr>
              <w:pStyle w:val="ListParagraph"/>
              <w:numPr>
                <w:ilvl w:val="0"/>
                <w:numId w:val="35"/>
              </w:numPr>
              <w:rPr>
                <w:rFonts w:eastAsia="Times New Roman" w:cs="Arial"/>
                <w:lang w:val="en-GB" w:eastAsia="en-GB"/>
              </w:rPr>
            </w:pPr>
            <w:r>
              <w:rPr>
                <w:rFonts w:eastAsia="Times New Roman" w:cs="Arial"/>
                <w:lang w:val="en-GB" w:eastAsia="en-GB"/>
              </w:rPr>
              <w:t>Visitors</w:t>
            </w:r>
          </w:p>
          <w:p w14:paraId="3EAFEA77" w14:textId="77777777" w:rsidR="00C66312" w:rsidRDefault="00C66312" w:rsidP="00CC5DD9">
            <w:pPr>
              <w:rPr>
                <w:rFonts w:eastAsia="Times New Roman" w:cs="Arial"/>
                <w:lang w:val="en-GB" w:eastAsia="en-GB"/>
              </w:rPr>
            </w:pPr>
          </w:p>
          <w:p w14:paraId="4F36F20A" w14:textId="7DC2BA95" w:rsidR="00C66312" w:rsidRPr="00C66312" w:rsidRDefault="00C66312" w:rsidP="00CC5DD9">
            <w:pPr>
              <w:rPr>
                <w:rFonts w:eastAsia="Times New Roman" w:cs="Arial"/>
                <w:lang w:val="en-GB" w:eastAsia="en-GB"/>
              </w:rPr>
            </w:pPr>
            <w:r w:rsidRPr="00C66312">
              <w:rPr>
                <w:rFonts w:eastAsia="Times New Roman" w:cs="Arial"/>
                <w:lang w:val="en-GB" w:eastAsia="en-GB"/>
              </w:rPr>
              <w:t>If trapped, staff could suffer fatal injuries from smoke inhalation/burns.</w:t>
            </w:r>
          </w:p>
        </w:tc>
        <w:tc>
          <w:tcPr>
            <w:tcW w:w="2596" w:type="dxa"/>
          </w:tcPr>
          <w:p w14:paraId="327CE0CA" w14:textId="77777777" w:rsidR="00C66312" w:rsidRDefault="00C66312" w:rsidP="00CC5DD9">
            <w:pPr>
              <w:numPr>
                <w:ilvl w:val="0"/>
                <w:numId w:val="34"/>
              </w:numPr>
              <w:rPr>
                <w:rFonts w:eastAsia="Times New Roman" w:cs="Arial"/>
                <w:lang w:val="en-GB" w:eastAsia="en-GB"/>
              </w:rPr>
            </w:pPr>
            <w:r>
              <w:rPr>
                <w:rFonts w:eastAsia="Times New Roman" w:cs="Arial"/>
                <w:lang w:val="en-GB" w:eastAsia="en-GB"/>
              </w:rPr>
              <w:t>Sources of fire to be eliminated or minimised.</w:t>
            </w:r>
          </w:p>
          <w:p w14:paraId="7BC86631" w14:textId="74FC84B8" w:rsidR="00C66312" w:rsidRDefault="00C66312" w:rsidP="00CC5DD9">
            <w:pPr>
              <w:numPr>
                <w:ilvl w:val="0"/>
                <w:numId w:val="34"/>
              </w:numPr>
              <w:rPr>
                <w:rFonts w:eastAsia="Times New Roman" w:cs="Arial"/>
                <w:lang w:val="en-GB" w:eastAsia="en-GB"/>
              </w:rPr>
            </w:pPr>
            <w:r>
              <w:rPr>
                <w:rFonts w:eastAsia="Times New Roman" w:cs="Arial"/>
                <w:lang w:val="en-GB" w:eastAsia="en-GB"/>
              </w:rPr>
              <w:t>Evacuation plan must be in place.</w:t>
            </w:r>
          </w:p>
          <w:p w14:paraId="52056A93" w14:textId="167C742B" w:rsidR="00C66312" w:rsidRDefault="00C66312" w:rsidP="00CC5DD9">
            <w:pPr>
              <w:numPr>
                <w:ilvl w:val="0"/>
                <w:numId w:val="34"/>
              </w:numPr>
              <w:rPr>
                <w:rFonts w:eastAsia="Times New Roman" w:cs="Arial"/>
                <w:lang w:val="en-GB" w:eastAsia="en-GB"/>
              </w:rPr>
            </w:pPr>
            <w:r>
              <w:rPr>
                <w:rFonts w:eastAsia="Times New Roman" w:cs="Arial"/>
                <w:lang w:val="en-GB" w:eastAsia="en-GB"/>
              </w:rPr>
              <w:t>Floor wardens must be appointed.</w:t>
            </w:r>
          </w:p>
          <w:p w14:paraId="09F05070" w14:textId="1A5741B0" w:rsidR="00C66312" w:rsidRPr="00650189" w:rsidRDefault="00C66312" w:rsidP="00CC5DD9">
            <w:pPr>
              <w:numPr>
                <w:ilvl w:val="0"/>
                <w:numId w:val="34"/>
              </w:numPr>
              <w:rPr>
                <w:rFonts w:eastAsia="Times New Roman" w:cs="Arial"/>
                <w:lang w:val="en-GB" w:eastAsia="en-GB"/>
              </w:rPr>
            </w:pPr>
            <w:r>
              <w:rPr>
                <w:rFonts w:eastAsia="Times New Roman" w:cs="Arial"/>
                <w:lang w:val="en-GB" w:eastAsia="en-GB"/>
              </w:rPr>
              <w:t xml:space="preserve">Fire evacuation plan exercised at the start of each semester. </w:t>
            </w:r>
          </w:p>
        </w:tc>
        <w:tc>
          <w:tcPr>
            <w:tcW w:w="564" w:type="dxa"/>
          </w:tcPr>
          <w:p w14:paraId="634A9441" w14:textId="77777777" w:rsidR="00C66312" w:rsidRPr="001D03FF" w:rsidRDefault="00C66312" w:rsidP="00F035F8">
            <w:pPr>
              <w:rPr>
                <w:rFonts w:eastAsiaTheme="majorEastAsia" w:cstheme="majorBidi"/>
                <w:color w:val="000000" w:themeColor="text1"/>
                <w:szCs w:val="18"/>
              </w:rPr>
            </w:pPr>
          </w:p>
        </w:tc>
        <w:tc>
          <w:tcPr>
            <w:tcW w:w="564" w:type="dxa"/>
          </w:tcPr>
          <w:p w14:paraId="3F266AF6" w14:textId="77777777" w:rsidR="00C66312" w:rsidRPr="001D03FF" w:rsidRDefault="00C66312" w:rsidP="00F035F8">
            <w:pPr>
              <w:rPr>
                <w:rFonts w:eastAsiaTheme="majorEastAsia" w:cstheme="majorBidi"/>
                <w:color w:val="000000" w:themeColor="text1"/>
                <w:szCs w:val="18"/>
              </w:rPr>
            </w:pPr>
          </w:p>
        </w:tc>
        <w:tc>
          <w:tcPr>
            <w:tcW w:w="564" w:type="dxa"/>
          </w:tcPr>
          <w:p w14:paraId="3FE2480B" w14:textId="77777777" w:rsidR="00C66312" w:rsidRPr="001D03FF" w:rsidRDefault="00C66312" w:rsidP="00F035F8">
            <w:pPr>
              <w:rPr>
                <w:rFonts w:eastAsiaTheme="majorEastAsia" w:cstheme="majorBidi"/>
                <w:color w:val="000000" w:themeColor="text1"/>
                <w:szCs w:val="18"/>
              </w:rPr>
            </w:pPr>
          </w:p>
        </w:tc>
        <w:tc>
          <w:tcPr>
            <w:tcW w:w="2541" w:type="dxa"/>
          </w:tcPr>
          <w:p w14:paraId="66F29E51" w14:textId="77777777" w:rsidR="00C66312" w:rsidRPr="001D03FF" w:rsidRDefault="00C66312" w:rsidP="00F035F8">
            <w:pPr>
              <w:rPr>
                <w:rFonts w:eastAsiaTheme="majorEastAsia" w:cstheme="majorBidi"/>
                <w:color w:val="000000" w:themeColor="text1"/>
                <w:szCs w:val="18"/>
              </w:rPr>
            </w:pPr>
          </w:p>
        </w:tc>
      </w:tr>
      <w:tr w:rsidR="00C66312" w:rsidRPr="001D03FF" w14:paraId="402F6A27" w14:textId="77777777" w:rsidTr="002F5279">
        <w:tc>
          <w:tcPr>
            <w:tcW w:w="2541" w:type="dxa"/>
          </w:tcPr>
          <w:p w14:paraId="6CB3581B" w14:textId="77777777" w:rsidR="00C66312" w:rsidRPr="001D03FF" w:rsidRDefault="00C66312" w:rsidP="00371A27">
            <w:pPr>
              <w:rPr>
                <w:rFonts w:eastAsiaTheme="majorEastAsia" w:cstheme="majorBidi"/>
                <w:color w:val="000000" w:themeColor="text1"/>
                <w:szCs w:val="18"/>
              </w:rPr>
            </w:pPr>
          </w:p>
        </w:tc>
        <w:tc>
          <w:tcPr>
            <w:tcW w:w="2544" w:type="dxa"/>
          </w:tcPr>
          <w:p w14:paraId="3747EF7B" w14:textId="69904490" w:rsidR="00C66312" w:rsidRPr="00D770EF" w:rsidRDefault="00C66312" w:rsidP="00CC5DD9">
            <w:pPr>
              <w:rPr>
                <w:rFonts w:eastAsiaTheme="majorEastAsia" w:cstheme="majorBidi"/>
                <w:b/>
                <w:color w:val="000000" w:themeColor="text1"/>
                <w:szCs w:val="18"/>
              </w:rPr>
            </w:pPr>
            <w:r w:rsidRPr="00D770EF">
              <w:rPr>
                <w:rFonts w:eastAsia="Times New Roman" w:cs="Arial"/>
                <w:b/>
                <w:lang w:val="en-GB" w:eastAsia="en-GB"/>
              </w:rPr>
              <w:t>Lone working</w:t>
            </w:r>
          </w:p>
        </w:tc>
        <w:tc>
          <w:tcPr>
            <w:tcW w:w="2542" w:type="dxa"/>
          </w:tcPr>
          <w:p w14:paraId="5EA32F6A" w14:textId="77777777" w:rsidR="00C66312" w:rsidRPr="00E80A55" w:rsidRDefault="00C66312" w:rsidP="00CC5DD9">
            <w:pPr>
              <w:pStyle w:val="ListParagraph"/>
              <w:numPr>
                <w:ilvl w:val="0"/>
                <w:numId w:val="35"/>
              </w:numPr>
              <w:rPr>
                <w:rFonts w:eastAsia="Times New Roman" w:cs="Arial"/>
                <w:lang w:val="en-GB" w:eastAsia="en-GB"/>
              </w:rPr>
            </w:pPr>
            <w:r w:rsidRPr="00E80A55">
              <w:rPr>
                <w:rFonts w:eastAsia="Times New Roman" w:cs="Arial"/>
                <w:lang w:val="en-GB" w:eastAsia="en-GB"/>
              </w:rPr>
              <w:t>Staff.</w:t>
            </w:r>
          </w:p>
          <w:p w14:paraId="355ECCF3" w14:textId="77777777" w:rsidR="00C66312" w:rsidRDefault="00C66312" w:rsidP="00CC5DD9">
            <w:pPr>
              <w:rPr>
                <w:rFonts w:eastAsia="Times New Roman" w:cs="Arial"/>
                <w:lang w:val="en-GB" w:eastAsia="en-GB"/>
              </w:rPr>
            </w:pPr>
          </w:p>
          <w:p w14:paraId="10E95F25" w14:textId="77777777" w:rsidR="00C66312" w:rsidRPr="00D770EF" w:rsidRDefault="00C66312" w:rsidP="00CC5DD9">
            <w:pPr>
              <w:pStyle w:val="Pa1"/>
              <w:rPr>
                <w:rFonts w:ascii="Verdana" w:eastAsia="Times New Roman" w:hAnsi="Verdana" w:cs="Arial"/>
                <w:sz w:val="18"/>
                <w:szCs w:val="22"/>
                <w:lang w:val="en-GB" w:eastAsia="en-GB"/>
              </w:rPr>
            </w:pPr>
            <w:r w:rsidRPr="00D770EF">
              <w:rPr>
                <w:rFonts w:ascii="Verdana" w:eastAsia="Times New Roman" w:hAnsi="Verdana" w:cs="Arial"/>
                <w:sz w:val="18"/>
                <w:szCs w:val="22"/>
                <w:lang w:val="en-GB" w:eastAsia="en-GB"/>
              </w:rPr>
              <w:lastRenderedPageBreak/>
              <w:t xml:space="preserve">Staff could suffer injury or ill health while out of the office, </w:t>
            </w:r>
            <w:proofErr w:type="spellStart"/>
            <w:r w:rsidRPr="00D770EF">
              <w:rPr>
                <w:rFonts w:ascii="Verdana" w:eastAsia="Times New Roman" w:hAnsi="Verdana" w:cs="Arial"/>
                <w:sz w:val="18"/>
                <w:szCs w:val="22"/>
                <w:lang w:val="en-GB" w:eastAsia="en-GB"/>
              </w:rPr>
              <w:t>eg</w:t>
            </w:r>
            <w:proofErr w:type="spellEnd"/>
            <w:r w:rsidRPr="00D770EF">
              <w:rPr>
                <w:rFonts w:ascii="Verdana" w:eastAsia="Times New Roman" w:hAnsi="Verdana" w:cs="Arial"/>
                <w:sz w:val="18"/>
                <w:szCs w:val="22"/>
                <w:lang w:val="en-GB" w:eastAsia="en-GB"/>
              </w:rPr>
              <w:t xml:space="preserve"> when visiting clients’ offices, or while working alone in the office.  Staff could be assaulted when leaving the office after hours.</w:t>
            </w:r>
          </w:p>
          <w:p w14:paraId="5DBB1C45" w14:textId="77777777" w:rsidR="00C66312" w:rsidRPr="00C66312" w:rsidRDefault="00C66312" w:rsidP="00CC5DD9">
            <w:pPr>
              <w:rPr>
                <w:rFonts w:eastAsia="Times New Roman" w:cs="Arial"/>
                <w:lang w:val="en-GB" w:eastAsia="en-GB"/>
              </w:rPr>
            </w:pPr>
          </w:p>
        </w:tc>
        <w:tc>
          <w:tcPr>
            <w:tcW w:w="2596" w:type="dxa"/>
          </w:tcPr>
          <w:p w14:paraId="63F3D240" w14:textId="14C4B126" w:rsidR="00C66312" w:rsidRPr="00272E3D" w:rsidRDefault="00C66312" w:rsidP="00CC5DD9">
            <w:pPr>
              <w:numPr>
                <w:ilvl w:val="0"/>
                <w:numId w:val="34"/>
              </w:numPr>
              <w:rPr>
                <w:rFonts w:eastAsia="Times New Roman" w:cs="Arial"/>
                <w:lang w:val="en-GB" w:eastAsia="en-GB"/>
              </w:rPr>
            </w:pPr>
            <w:r w:rsidRPr="00272E3D">
              <w:rPr>
                <w:rFonts w:eastAsia="Times New Roman" w:cs="Arial"/>
                <w:lang w:val="en-GB" w:eastAsia="en-GB"/>
              </w:rPr>
              <w:lastRenderedPageBreak/>
              <w:t xml:space="preserve">Staff </w:t>
            </w:r>
            <w:r>
              <w:rPr>
                <w:rFonts w:eastAsia="Times New Roman" w:cs="Arial"/>
                <w:lang w:val="en-GB" w:eastAsia="en-GB"/>
              </w:rPr>
              <w:t xml:space="preserve">conducting business elsewhere </w:t>
            </w:r>
            <w:r>
              <w:rPr>
                <w:rFonts w:eastAsia="Times New Roman" w:cs="Arial"/>
                <w:lang w:val="en-GB" w:eastAsia="en-GB"/>
              </w:rPr>
              <w:lastRenderedPageBreak/>
              <w:t xml:space="preserve">should </w:t>
            </w:r>
            <w:r w:rsidRPr="00272E3D">
              <w:rPr>
                <w:rFonts w:eastAsia="Times New Roman" w:cs="Arial"/>
                <w:lang w:val="en-GB" w:eastAsia="en-GB"/>
              </w:rPr>
              <w:t xml:space="preserve">write visit details in </w:t>
            </w:r>
            <w:r>
              <w:rPr>
                <w:rFonts w:eastAsia="Times New Roman" w:cs="Arial"/>
                <w:lang w:val="en-GB" w:eastAsia="en-GB"/>
              </w:rPr>
              <w:t xml:space="preserve">an </w:t>
            </w:r>
            <w:r w:rsidRPr="00272E3D">
              <w:rPr>
                <w:rFonts w:eastAsia="Times New Roman" w:cs="Arial"/>
                <w:lang w:val="en-GB" w:eastAsia="en-GB"/>
              </w:rPr>
              <w:t>office diary and give a contact number.</w:t>
            </w:r>
          </w:p>
          <w:p w14:paraId="1BD5C9DA" w14:textId="77777777" w:rsidR="00C66312" w:rsidRDefault="00C66312" w:rsidP="00CC5DD9">
            <w:pPr>
              <w:numPr>
                <w:ilvl w:val="0"/>
                <w:numId w:val="34"/>
              </w:numPr>
              <w:rPr>
                <w:rFonts w:eastAsia="Times New Roman" w:cs="Arial"/>
                <w:lang w:val="en-GB" w:eastAsia="en-GB"/>
              </w:rPr>
            </w:pPr>
            <w:r w:rsidRPr="00272E3D">
              <w:rPr>
                <w:rFonts w:eastAsia="Times New Roman" w:cs="Arial"/>
                <w:lang w:val="en-GB" w:eastAsia="en-GB"/>
              </w:rPr>
              <w:t>Whereabouts of staff ‘out of the office’ to be monitored by office-based staff.</w:t>
            </w:r>
          </w:p>
          <w:p w14:paraId="6E38740E" w14:textId="73AD798C" w:rsidR="00C66312" w:rsidRPr="00650189" w:rsidRDefault="00C66312" w:rsidP="00CC5DD9">
            <w:pPr>
              <w:numPr>
                <w:ilvl w:val="0"/>
                <w:numId w:val="34"/>
              </w:numPr>
              <w:rPr>
                <w:rFonts w:eastAsia="Times New Roman" w:cs="Arial"/>
                <w:lang w:val="en-GB" w:eastAsia="en-GB"/>
              </w:rPr>
            </w:pPr>
            <w:r w:rsidRPr="00272E3D">
              <w:rPr>
                <w:rFonts w:eastAsia="Times New Roman" w:cs="Arial"/>
                <w:lang w:val="en-GB" w:eastAsia="en-GB"/>
              </w:rPr>
              <w:t>S</w:t>
            </w:r>
            <w:r>
              <w:rPr>
                <w:rFonts w:eastAsia="Times New Roman" w:cs="Arial"/>
                <w:lang w:val="en-GB" w:eastAsia="en-GB"/>
              </w:rPr>
              <w:t>taff to call s</w:t>
            </w:r>
            <w:r w:rsidRPr="00272E3D">
              <w:rPr>
                <w:rFonts w:eastAsia="Times New Roman" w:cs="Arial"/>
                <w:lang w:val="en-GB" w:eastAsia="en-GB"/>
              </w:rPr>
              <w:t xml:space="preserve">ecurity staff </w:t>
            </w:r>
            <w:r>
              <w:rPr>
                <w:rFonts w:eastAsia="Times New Roman" w:cs="Arial"/>
                <w:lang w:val="en-GB" w:eastAsia="en-GB"/>
              </w:rPr>
              <w:t>to arrange safe escort to car parks if they feel threatened when leaving after hours.</w:t>
            </w:r>
          </w:p>
        </w:tc>
        <w:tc>
          <w:tcPr>
            <w:tcW w:w="564" w:type="dxa"/>
          </w:tcPr>
          <w:p w14:paraId="06C939FF" w14:textId="77777777" w:rsidR="00C66312" w:rsidRPr="001D03FF" w:rsidRDefault="00C66312" w:rsidP="00F035F8">
            <w:pPr>
              <w:rPr>
                <w:rFonts w:eastAsiaTheme="majorEastAsia" w:cstheme="majorBidi"/>
                <w:color w:val="000000" w:themeColor="text1"/>
                <w:szCs w:val="18"/>
              </w:rPr>
            </w:pPr>
          </w:p>
        </w:tc>
        <w:tc>
          <w:tcPr>
            <w:tcW w:w="564" w:type="dxa"/>
          </w:tcPr>
          <w:p w14:paraId="70C29751" w14:textId="77777777" w:rsidR="00C66312" w:rsidRPr="001D03FF" w:rsidRDefault="00C66312" w:rsidP="00F035F8">
            <w:pPr>
              <w:rPr>
                <w:rFonts w:eastAsiaTheme="majorEastAsia" w:cstheme="majorBidi"/>
                <w:color w:val="000000" w:themeColor="text1"/>
                <w:szCs w:val="18"/>
              </w:rPr>
            </w:pPr>
          </w:p>
        </w:tc>
        <w:tc>
          <w:tcPr>
            <w:tcW w:w="564" w:type="dxa"/>
          </w:tcPr>
          <w:p w14:paraId="7433FAA7" w14:textId="77777777" w:rsidR="00C66312" w:rsidRPr="001D03FF" w:rsidRDefault="00C66312" w:rsidP="00F035F8">
            <w:pPr>
              <w:rPr>
                <w:rFonts w:eastAsiaTheme="majorEastAsia" w:cstheme="majorBidi"/>
                <w:color w:val="000000" w:themeColor="text1"/>
                <w:szCs w:val="18"/>
              </w:rPr>
            </w:pPr>
          </w:p>
        </w:tc>
        <w:tc>
          <w:tcPr>
            <w:tcW w:w="2541" w:type="dxa"/>
          </w:tcPr>
          <w:p w14:paraId="0923DF05" w14:textId="77777777" w:rsidR="00C66312" w:rsidRPr="001D03FF" w:rsidRDefault="00C66312" w:rsidP="00F035F8">
            <w:pPr>
              <w:rPr>
                <w:rFonts w:eastAsiaTheme="majorEastAsia" w:cstheme="majorBidi"/>
                <w:color w:val="000000" w:themeColor="text1"/>
                <w:szCs w:val="18"/>
              </w:rPr>
            </w:pPr>
          </w:p>
        </w:tc>
      </w:tr>
    </w:tbl>
    <w:p w14:paraId="74070E95" w14:textId="77777777" w:rsidR="00F56860" w:rsidRPr="00BB7FA6" w:rsidRDefault="00F56860" w:rsidP="00F56860">
      <w:pPr>
        <w:spacing w:after="160" w:line="259" w:lineRule="auto"/>
        <w:rPr>
          <w:rFonts w:eastAsiaTheme="majorEastAsia" w:cstheme="majorBidi"/>
          <w:color w:val="365F91" w:themeColor="accent1" w:themeShade="BF"/>
          <w:sz w:val="28"/>
          <w:szCs w:val="28"/>
        </w:rPr>
      </w:pPr>
    </w:p>
    <w:p w14:paraId="4DFB4A1C" w14:textId="77777777" w:rsidR="00F56860" w:rsidRDefault="00F56860" w:rsidP="00050874">
      <w:pPr>
        <w:rPr>
          <w:rFonts w:eastAsiaTheme="majorEastAsia" w:cstheme="majorBidi"/>
          <w:b/>
          <w:sz w:val="20"/>
          <w:szCs w:val="20"/>
        </w:rPr>
        <w:sectPr w:rsidR="00F56860" w:rsidSect="00F56860">
          <w:type w:val="continuous"/>
          <w:pgSz w:w="16838" w:h="11906" w:orient="landscape"/>
          <w:pgMar w:top="851" w:right="1134" w:bottom="851" w:left="1134" w:header="567" w:footer="567" w:gutter="0"/>
          <w:cols w:space="708"/>
          <w:formProt w:val="0"/>
          <w:titlePg/>
          <w:docGrid w:linePitch="360"/>
        </w:sectPr>
      </w:pPr>
    </w:p>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050874" w:rsidRPr="00F06E28" w14:paraId="42DB7225" w14:textId="77777777" w:rsidTr="00E9756A">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7"/>
            <w:vAlign w:val="center"/>
          </w:tcPr>
          <w:p w14:paraId="1CD2177A" w14:textId="7F4454C2"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lastRenderedPageBreak/>
              <w:t>Action Plan</w:t>
            </w:r>
          </w:p>
        </w:tc>
      </w:tr>
      <w:tr w:rsidR="00050874" w:rsidRPr="00BB7FA6" w14:paraId="455593B5" w14:textId="77777777" w:rsidTr="00371A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Merge w:val="restart"/>
            <w:tcBorders>
              <w:top w:val="none" w:sz="0" w:space="0" w:color="auto"/>
              <w:left w:val="none" w:sz="0" w:space="0" w:color="auto"/>
              <w:bottom w:val="none" w:sz="0" w:space="0" w:color="auto"/>
            </w:tcBorders>
            <w:shd w:val="clear" w:color="auto" w:fill="D9D9D9" w:themeFill="background1" w:themeFillShade="D9"/>
            <w:vAlign w:val="center"/>
          </w:tcPr>
          <w:p w14:paraId="455593AF" w14:textId="77777777" w:rsidR="00351BFE" w:rsidRPr="00050874" w:rsidRDefault="00351BFE" w:rsidP="00371A27">
            <w:pPr>
              <w:spacing w:line="255" w:lineRule="atLeast"/>
              <w:rPr>
                <w:bCs w:val="0"/>
              </w:rPr>
            </w:pPr>
            <w:r w:rsidRPr="00050874">
              <w:rPr>
                <w:bCs w:val="0"/>
              </w:rPr>
              <w:t>Management agreed</w:t>
            </w:r>
          </w:p>
          <w:p w14:paraId="455593B0" w14:textId="4636624A" w:rsidR="00351BFE" w:rsidRPr="00050874" w:rsidRDefault="00351BFE" w:rsidP="00371A27">
            <w:pPr>
              <w:spacing w:line="255" w:lineRule="atLeast"/>
              <w:rPr>
                <w:bCs w:val="0"/>
              </w:rPr>
            </w:pPr>
            <w:r w:rsidRPr="00050874">
              <w:rPr>
                <w:bCs w:val="0"/>
              </w:rPr>
              <w:br w:type="page"/>
              <w:t xml:space="preserve">additional control measures </w:t>
            </w:r>
            <w:r w:rsidR="00050874">
              <w:rPr>
                <w:bCs w:val="0"/>
              </w:rPr>
              <w:br/>
            </w:r>
            <w:r w:rsidRPr="00050874">
              <w:rPr>
                <w:bCs w:val="0"/>
              </w:rPr>
              <w:t>to be implemented</w:t>
            </w:r>
          </w:p>
        </w:tc>
        <w:tc>
          <w:tcPr>
            <w:tcW w:w="3032" w:type="dxa"/>
            <w:vMerge w:val="restart"/>
            <w:tcBorders>
              <w:top w:val="none" w:sz="0" w:space="0" w:color="auto"/>
              <w:bottom w:val="none" w:sz="0" w:space="0" w:color="auto"/>
            </w:tcBorders>
            <w:shd w:val="clear" w:color="auto" w:fill="D9D9D9" w:themeFill="background1" w:themeFillShade="D9"/>
            <w:vAlign w:val="center"/>
          </w:tcPr>
          <w:p w14:paraId="455593B1"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Resources </w:t>
            </w:r>
          </w:p>
          <w:p w14:paraId="455593B2" w14:textId="7777777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Required</w:t>
            </w:r>
          </w:p>
        </w:tc>
        <w:tc>
          <w:tcPr>
            <w:tcW w:w="4783" w:type="dxa"/>
            <w:gridSpan w:val="3"/>
            <w:tcBorders>
              <w:top w:val="none" w:sz="0" w:space="0" w:color="auto"/>
              <w:bottom w:val="none" w:sz="0" w:space="0" w:color="auto"/>
            </w:tcBorders>
            <w:shd w:val="clear" w:color="auto" w:fill="D9D9D9" w:themeFill="background1" w:themeFillShade="D9"/>
            <w:vAlign w:val="center"/>
          </w:tcPr>
          <w:p w14:paraId="455593B3" w14:textId="504A7B9A"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 xml:space="preserve">Action </w:t>
            </w:r>
            <w:r w:rsidR="000A0E06" w:rsidRPr="00050874">
              <w:rPr>
                <w:b/>
                <w:bCs/>
              </w:rPr>
              <w:t>B</w:t>
            </w:r>
            <w:r w:rsidRPr="00050874">
              <w:rPr>
                <w:b/>
                <w:bCs/>
              </w:rPr>
              <w:t>y</w:t>
            </w:r>
            <w:r w:rsidR="00F84FFB">
              <w:rPr>
                <w:b/>
                <w:bCs/>
              </w:rPr>
              <w:t>:</w:t>
            </w:r>
          </w:p>
        </w:tc>
        <w:tc>
          <w:tcPr>
            <w:tcW w:w="3384" w:type="dxa"/>
            <w:gridSpan w:val="2"/>
            <w:tcBorders>
              <w:top w:val="none" w:sz="0" w:space="0" w:color="auto"/>
              <w:bottom w:val="none" w:sz="0" w:space="0" w:color="auto"/>
              <w:right w:val="none" w:sz="0" w:space="0" w:color="auto"/>
            </w:tcBorders>
            <w:shd w:val="clear" w:color="auto" w:fill="FFFFFF" w:themeFill="background1"/>
            <w:vAlign w:val="center"/>
          </w:tcPr>
          <w:p w14:paraId="455593B4" w14:textId="1C06E9F7" w:rsidR="00351BFE" w:rsidRPr="00050874" w:rsidRDefault="00351BFE" w:rsidP="00371A27">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050874">
              <w:rPr>
                <w:b/>
                <w:bCs/>
              </w:rPr>
              <w:t>Action Complete</w:t>
            </w:r>
            <w:r w:rsidR="00F84FFB">
              <w:rPr>
                <w:b/>
                <w:bCs/>
              </w:rPr>
              <w:t>:</w:t>
            </w:r>
            <w:r w:rsidR="00F06E28">
              <w:rPr>
                <w:b/>
                <w:bCs/>
              </w:rPr>
              <w:br/>
            </w:r>
            <w:r w:rsidR="00F06E28" w:rsidRPr="00050874">
              <w:rPr>
                <w:b/>
                <w:bCs/>
              </w:rPr>
              <w:t>Responsible Line Manager</w:t>
            </w:r>
          </w:p>
        </w:tc>
      </w:tr>
      <w:tr w:rsidR="00050874" w:rsidRPr="00BB7FA6" w14:paraId="455593BD" w14:textId="77777777" w:rsidTr="00371A27">
        <w:trPr>
          <w:trHeight w:val="581"/>
        </w:trPr>
        <w:tc>
          <w:tcPr>
            <w:cnfStyle w:val="001000000000" w:firstRow="0" w:lastRow="0" w:firstColumn="1" w:lastColumn="0" w:oddVBand="0" w:evenVBand="0" w:oddHBand="0" w:evenHBand="0" w:firstRowFirstColumn="0" w:firstRowLastColumn="0" w:lastRowFirstColumn="0" w:lastRowLastColumn="0"/>
            <w:tcW w:w="3510" w:type="dxa"/>
            <w:vMerge/>
            <w:tcBorders>
              <w:bottom w:val="single" w:sz="4" w:space="0" w:color="000000" w:themeColor="text1"/>
            </w:tcBorders>
            <w:shd w:val="clear" w:color="auto" w:fill="D9D9D9" w:themeFill="background1" w:themeFillShade="D9"/>
            <w:vAlign w:val="center"/>
          </w:tcPr>
          <w:p w14:paraId="455593B6" w14:textId="77777777" w:rsidR="00351BFE" w:rsidRPr="00050874" w:rsidRDefault="00351BFE" w:rsidP="00371A27">
            <w:pPr>
              <w:spacing w:line="255" w:lineRule="atLeast"/>
              <w:rPr>
                <w:bCs w:val="0"/>
              </w:rPr>
            </w:pPr>
          </w:p>
        </w:tc>
        <w:tc>
          <w:tcPr>
            <w:tcW w:w="3032" w:type="dxa"/>
            <w:vMerge/>
            <w:shd w:val="clear" w:color="auto" w:fill="D9D9D9" w:themeFill="background1" w:themeFillShade="D9"/>
            <w:vAlign w:val="center"/>
          </w:tcPr>
          <w:p w14:paraId="455593B7"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p>
        </w:tc>
        <w:tc>
          <w:tcPr>
            <w:tcW w:w="1788" w:type="dxa"/>
            <w:tcBorders>
              <w:bottom w:val="single" w:sz="4" w:space="0" w:color="000000" w:themeColor="text1"/>
            </w:tcBorders>
            <w:shd w:val="clear" w:color="auto" w:fill="D9D9D9" w:themeFill="background1" w:themeFillShade="D9"/>
            <w:vAlign w:val="center"/>
          </w:tcPr>
          <w:p w14:paraId="455593B8"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Responsible Person</w:t>
            </w:r>
          </w:p>
        </w:tc>
        <w:tc>
          <w:tcPr>
            <w:tcW w:w="1559" w:type="dxa"/>
            <w:tcBorders>
              <w:bottom w:val="single" w:sz="4" w:space="0" w:color="000000" w:themeColor="text1"/>
            </w:tcBorders>
            <w:shd w:val="clear" w:color="auto" w:fill="D9D9D9" w:themeFill="background1" w:themeFillShade="D9"/>
            <w:vAlign w:val="center"/>
          </w:tcPr>
          <w:p w14:paraId="455593B9"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Target Date</w:t>
            </w:r>
          </w:p>
        </w:tc>
        <w:tc>
          <w:tcPr>
            <w:tcW w:w="1436" w:type="dxa"/>
            <w:shd w:val="clear" w:color="auto" w:fill="D9D9D9" w:themeFill="background1" w:themeFillShade="D9"/>
            <w:vAlign w:val="center"/>
          </w:tcPr>
          <w:p w14:paraId="455593BA"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Completion Date</w:t>
            </w:r>
          </w:p>
        </w:tc>
        <w:tc>
          <w:tcPr>
            <w:tcW w:w="1889" w:type="dxa"/>
            <w:tcBorders>
              <w:bottom w:val="single" w:sz="4" w:space="0" w:color="000000" w:themeColor="text1"/>
            </w:tcBorders>
            <w:shd w:val="clear" w:color="auto" w:fill="FFFFFF" w:themeFill="background1"/>
            <w:vAlign w:val="center"/>
          </w:tcPr>
          <w:p w14:paraId="455593BB" w14:textId="3EDA6289"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Signature</w:t>
            </w:r>
          </w:p>
        </w:tc>
        <w:tc>
          <w:tcPr>
            <w:tcW w:w="1495" w:type="dxa"/>
            <w:tcBorders>
              <w:bottom w:val="single" w:sz="4" w:space="0" w:color="000000" w:themeColor="text1"/>
            </w:tcBorders>
            <w:shd w:val="clear" w:color="auto" w:fill="FFFFFF" w:themeFill="background1"/>
            <w:vAlign w:val="center"/>
          </w:tcPr>
          <w:p w14:paraId="455593BC" w14:textId="77777777" w:rsidR="00351BFE" w:rsidRPr="00050874" w:rsidRDefault="00351BFE" w:rsidP="00371A27">
            <w:pPr>
              <w:spacing w:line="255" w:lineRule="atLeast"/>
              <w:cnfStyle w:val="000000000000" w:firstRow="0" w:lastRow="0" w:firstColumn="0" w:lastColumn="0" w:oddVBand="0" w:evenVBand="0" w:oddHBand="0" w:evenHBand="0" w:firstRowFirstColumn="0" w:firstRowLastColumn="0" w:lastRowFirstColumn="0" w:lastRowLastColumn="0"/>
              <w:rPr>
                <w:b/>
                <w:bCs/>
              </w:rPr>
            </w:pPr>
            <w:r w:rsidRPr="00050874">
              <w:rPr>
                <w:b/>
                <w:bCs/>
              </w:rPr>
              <w:t>Date</w:t>
            </w:r>
          </w:p>
        </w:tc>
      </w:tr>
    </w:tbl>
    <w:p w14:paraId="73253D44" w14:textId="77777777" w:rsidR="004440CC" w:rsidRDefault="004440CC" w:rsidP="004440CC">
      <w:pPr>
        <w:rPr>
          <w:b/>
          <w:bCs/>
        </w:rPr>
        <w:sectPr w:rsidR="004440CC" w:rsidSect="009C59B1">
          <w:pgSz w:w="16838" w:h="11906" w:orient="landscape"/>
          <w:pgMar w:top="851" w:right="1134" w:bottom="851" w:left="1134" w:header="397" w:footer="397" w:gutter="0"/>
          <w:cols w:space="708"/>
          <w:docGrid w:linePitch="360"/>
        </w:sectPr>
      </w:pPr>
    </w:p>
    <w:tbl>
      <w:tblPr>
        <w:tblStyle w:val="LightList"/>
        <w:tblW w:w="14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3510"/>
        <w:gridCol w:w="3032"/>
        <w:gridCol w:w="1788"/>
        <w:gridCol w:w="1559"/>
        <w:gridCol w:w="1436"/>
        <w:gridCol w:w="1889"/>
        <w:gridCol w:w="1495"/>
      </w:tblGrid>
      <w:tr w:rsidR="004440CC" w:rsidRPr="004440CC" w14:paraId="0CD020C4" w14:textId="77777777" w:rsidTr="001A5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single" w:sz="2" w:space="0" w:color="auto"/>
            </w:tcBorders>
            <w:shd w:val="clear" w:color="auto" w:fill="auto"/>
          </w:tcPr>
          <w:p w14:paraId="7EAAF6A3" w14:textId="7FAFAE5E" w:rsidR="00E9756A" w:rsidRPr="004440CC" w:rsidRDefault="00E9756A" w:rsidP="004440CC">
            <w:pPr>
              <w:rPr>
                <w:b w:val="0"/>
                <w:color w:val="auto"/>
              </w:rPr>
            </w:pPr>
          </w:p>
        </w:tc>
        <w:tc>
          <w:tcPr>
            <w:tcW w:w="3032" w:type="dxa"/>
            <w:tcBorders>
              <w:top w:val="single" w:sz="2" w:space="0" w:color="auto"/>
            </w:tcBorders>
            <w:shd w:val="clear" w:color="auto" w:fill="auto"/>
          </w:tcPr>
          <w:p w14:paraId="7FC4C5A5" w14:textId="21ACDD3A"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788" w:type="dxa"/>
            <w:tcBorders>
              <w:top w:val="single" w:sz="2" w:space="0" w:color="auto"/>
            </w:tcBorders>
            <w:shd w:val="clear" w:color="auto" w:fill="auto"/>
          </w:tcPr>
          <w:p w14:paraId="3ADF4F0A" w14:textId="14F2F27C"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559" w:type="dxa"/>
            <w:tcBorders>
              <w:top w:val="single" w:sz="2" w:space="0" w:color="auto"/>
            </w:tcBorders>
            <w:shd w:val="clear" w:color="auto" w:fill="auto"/>
          </w:tcPr>
          <w:p w14:paraId="23E81577"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36" w:type="dxa"/>
            <w:tcBorders>
              <w:top w:val="single" w:sz="2" w:space="0" w:color="auto"/>
            </w:tcBorders>
            <w:shd w:val="clear" w:color="auto" w:fill="auto"/>
          </w:tcPr>
          <w:p w14:paraId="198C401D"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889" w:type="dxa"/>
            <w:tcBorders>
              <w:top w:val="single" w:sz="2" w:space="0" w:color="auto"/>
            </w:tcBorders>
            <w:shd w:val="clear" w:color="auto" w:fill="auto"/>
          </w:tcPr>
          <w:p w14:paraId="34844FC2"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c>
          <w:tcPr>
            <w:tcW w:w="1495" w:type="dxa"/>
            <w:tcBorders>
              <w:top w:val="single" w:sz="2" w:space="0" w:color="auto"/>
            </w:tcBorders>
            <w:shd w:val="clear" w:color="auto" w:fill="auto"/>
          </w:tcPr>
          <w:p w14:paraId="52F49A4B" w14:textId="77777777" w:rsidR="00E9756A" w:rsidRPr="004440CC" w:rsidRDefault="00E9756A" w:rsidP="004440CC">
            <w:pPr>
              <w:cnfStyle w:val="100000000000" w:firstRow="1" w:lastRow="0" w:firstColumn="0" w:lastColumn="0" w:oddVBand="0" w:evenVBand="0" w:oddHBand="0" w:evenHBand="0" w:firstRowFirstColumn="0" w:firstRowLastColumn="0" w:lastRowFirstColumn="0" w:lastRowLastColumn="0"/>
              <w:rPr>
                <w:b w:val="0"/>
                <w:color w:val="auto"/>
              </w:rPr>
            </w:pPr>
          </w:p>
        </w:tc>
      </w:tr>
      <w:tr w:rsidR="00E9756A" w:rsidRPr="004440CC" w14:paraId="69DCB35F" w14:textId="77777777" w:rsidTr="00F568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tcBorders>
          </w:tcPr>
          <w:p w14:paraId="2785B9CD" w14:textId="77777777" w:rsidR="00E9756A" w:rsidRPr="004440CC" w:rsidRDefault="00E9756A" w:rsidP="004440CC">
            <w:pPr>
              <w:rPr>
                <w:b w:val="0"/>
              </w:rPr>
            </w:pPr>
          </w:p>
        </w:tc>
        <w:tc>
          <w:tcPr>
            <w:tcW w:w="3032" w:type="dxa"/>
            <w:tcBorders>
              <w:top w:val="none" w:sz="0" w:space="0" w:color="auto"/>
              <w:bottom w:val="none" w:sz="0" w:space="0" w:color="auto"/>
            </w:tcBorders>
          </w:tcPr>
          <w:p w14:paraId="5035A29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788" w:type="dxa"/>
            <w:tcBorders>
              <w:top w:val="none" w:sz="0" w:space="0" w:color="auto"/>
              <w:bottom w:val="none" w:sz="0" w:space="0" w:color="auto"/>
            </w:tcBorders>
          </w:tcPr>
          <w:p w14:paraId="34AB991B"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559" w:type="dxa"/>
            <w:tcBorders>
              <w:top w:val="none" w:sz="0" w:space="0" w:color="auto"/>
              <w:bottom w:val="none" w:sz="0" w:space="0" w:color="auto"/>
            </w:tcBorders>
          </w:tcPr>
          <w:p w14:paraId="361D6C43"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36" w:type="dxa"/>
            <w:tcBorders>
              <w:top w:val="none" w:sz="0" w:space="0" w:color="auto"/>
              <w:bottom w:val="none" w:sz="0" w:space="0" w:color="auto"/>
            </w:tcBorders>
          </w:tcPr>
          <w:p w14:paraId="21CF1CCF"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889" w:type="dxa"/>
            <w:tcBorders>
              <w:top w:val="none" w:sz="0" w:space="0" w:color="auto"/>
              <w:bottom w:val="none" w:sz="0" w:space="0" w:color="auto"/>
            </w:tcBorders>
          </w:tcPr>
          <w:p w14:paraId="2190FC34"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c>
          <w:tcPr>
            <w:tcW w:w="1495" w:type="dxa"/>
            <w:tcBorders>
              <w:top w:val="none" w:sz="0" w:space="0" w:color="auto"/>
              <w:bottom w:val="none" w:sz="0" w:space="0" w:color="auto"/>
              <w:right w:val="none" w:sz="0" w:space="0" w:color="auto"/>
            </w:tcBorders>
          </w:tcPr>
          <w:p w14:paraId="522829E9" w14:textId="77777777" w:rsidR="00E9756A" w:rsidRPr="004440CC" w:rsidRDefault="00E9756A" w:rsidP="004440CC">
            <w:pPr>
              <w:cnfStyle w:val="000000100000" w:firstRow="0" w:lastRow="0" w:firstColumn="0" w:lastColumn="0" w:oddVBand="0" w:evenVBand="0" w:oddHBand="1" w:evenHBand="0" w:firstRowFirstColumn="0" w:firstRowLastColumn="0" w:lastRowFirstColumn="0" w:lastRowLastColumn="0"/>
            </w:pPr>
          </w:p>
        </w:tc>
      </w:tr>
      <w:tr w:rsidR="00E9756A" w:rsidRPr="004440CC" w14:paraId="18EF81BD" w14:textId="77777777" w:rsidTr="00F56860">
        <w:tc>
          <w:tcPr>
            <w:cnfStyle w:val="001000000000" w:firstRow="0" w:lastRow="0" w:firstColumn="1" w:lastColumn="0" w:oddVBand="0" w:evenVBand="0" w:oddHBand="0" w:evenHBand="0" w:firstRowFirstColumn="0" w:firstRowLastColumn="0" w:lastRowFirstColumn="0" w:lastRowLastColumn="0"/>
            <w:tcW w:w="3510" w:type="dxa"/>
          </w:tcPr>
          <w:p w14:paraId="52DA3AA6" w14:textId="77777777" w:rsidR="00E9756A" w:rsidRPr="004440CC" w:rsidRDefault="00E9756A" w:rsidP="004440CC">
            <w:pPr>
              <w:rPr>
                <w:b w:val="0"/>
              </w:rPr>
            </w:pPr>
          </w:p>
        </w:tc>
        <w:tc>
          <w:tcPr>
            <w:tcW w:w="3032" w:type="dxa"/>
          </w:tcPr>
          <w:p w14:paraId="1908C4CE"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788" w:type="dxa"/>
          </w:tcPr>
          <w:p w14:paraId="0072C5CB"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559" w:type="dxa"/>
          </w:tcPr>
          <w:p w14:paraId="4E1A9DA4"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36" w:type="dxa"/>
          </w:tcPr>
          <w:p w14:paraId="6E1E6C73"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889" w:type="dxa"/>
          </w:tcPr>
          <w:p w14:paraId="20337536"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c>
          <w:tcPr>
            <w:tcW w:w="1495" w:type="dxa"/>
          </w:tcPr>
          <w:p w14:paraId="71244ECA" w14:textId="77777777" w:rsidR="00E9756A" w:rsidRPr="004440CC" w:rsidRDefault="00E9756A" w:rsidP="004440CC">
            <w:pPr>
              <w:cnfStyle w:val="000000000000" w:firstRow="0" w:lastRow="0" w:firstColumn="0" w:lastColumn="0" w:oddVBand="0" w:evenVBand="0" w:oddHBand="0" w:evenHBand="0" w:firstRowFirstColumn="0" w:firstRowLastColumn="0" w:lastRowFirstColumn="0" w:lastRowLastColumn="0"/>
            </w:pPr>
          </w:p>
        </w:tc>
      </w:tr>
    </w:tbl>
    <w:p w14:paraId="455593D7" w14:textId="5CBA9CF3" w:rsidR="001D6B2A" w:rsidRPr="00BB7FA6" w:rsidRDefault="001D6B2A" w:rsidP="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6062"/>
        <w:gridCol w:w="8647"/>
      </w:tblGrid>
      <w:tr w:rsidR="00050874" w:rsidRPr="00F06E28" w14:paraId="73EA2407" w14:textId="77777777" w:rsidTr="00F84FFB">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tcPr>
          <w:p w14:paraId="5704F2F9" w14:textId="40117596" w:rsidR="00050874" w:rsidRPr="00F06E28" w:rsidRDefault="00050874" w:rsidP="00050874">
            <w:pPr>
              <w:rPr>
                <w:rFonts w:eastAsiaTheme="majorEastAsia" w:cstheme="majorBidi"/>
                <w:bCs w:val="0"/>
                <w:color w:val="auto"/>
                <w:sz w:val="20"/>
                <w:szCs w:val="20"/>
              </w:rPr>
            </w:pPr>
            <w:r w:rsidRPr="00F06E28">
              <w:rPr>
                <w:rFonts w:eastAsiaTheme="majorEastAsia" w:cstheme="majorBidi"/>
                <w:bCs w:val="0"/>
                <w:color w:val="auto"/>
                <w:sz w:val="20"/>
                <w:szCs w:val="20"/>
              </w:rPr>
              <w:t>Review</w:t>
            </w:r>
          </w:p>
        </w:tc>
      </w:tr>
      <w:tr w:rsidR="00C41AA2" w:rsidRPr="00BB7FA6" w14:paraId="455593DA"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shd w:val="clear" w:color="auto" w:fill="D9D9D9" w:themeFill="background1" w:themeFillShade="D9"/>
          </w:tcPr>
          <w:p w14:paraId="455593D8" w14:textId="77777777" w:rsidR="00C41AA2" w:rsidRPr="00BB7FA6" w:rsidRDefault="00C41AA2" w:rsidP="00C41AA2">
            <w:pPr>
              <w:spacing w:line="255" w:lineRule="atLeast"/>
              <w:rPr>
                <w:rFonts w:eastAsiaTheme="majorEastAsia" w:cstheme="majorBidi"/>
                <w:b w:val="0"/>
                <w:bCs w:val="0"/>
                <w:color w:val="365F91" w:themeColor="accent1" w:themeShade="BF"/>
                <w:sz w:val="28"/>
                <w:szCs w:val="28"/>
              </w:rPr>
            </w:pPr>
            <w:r w:rsidRPr="00BB7FA6">
              <w:rPr>
                <w:bCs w:val="0"/>
              </w:rPr>
              <w:t>Review Details</w:t>
            </w:r>
          </w:p>
        </w:tc>
        <w:tc>
          <w:tcPr>
            <w:tcW w:w="8647" w:type="dxa"/>
            <w:tcBorders>
              <w:top w:val="none" w:sz="0" w:space="0" w:color="auto"/>
              <w:bottom w:val="none" w:sz="0" w:space="0" w:color="auto"/>
              <w:right w:val="none" w:sz="0" w:space="0" w:color="auto"/>
            </w:tcBorders>
            <w:shd w:val="clear" w:color="auto" w:fill="D9D9D9" w:themeFill="background1" w:themeFillShade="D9"/>
          </w:tcPr>
          <w:p w14:paraId="455593D9" w14:textId="77777777" w:rsidR="00C41AA2" w:rsidRPr="00050874" w:rsidRDefault="00C41AA2" w:rsidP="00C41AA2">
            <w:pPr>
              <w:spacing w:line="255" w:lineRule="atLeast"/>
              <w:cnfStyle w:val="000000100000" w:firstRow="0" w:lastRow="0" w:firstColumn="0" w:lastColumn="0" w:oddVBand="0" w:evenVBand="0" w:oddHBand="1" w:evenHBand="0" w:firstRowFirstColumn="0" w:firstRowLastColumn="0" w:lastRowFirstColumn="0" w:lastRowLastColumn="0"/>
              <w:rPr>
                <w:rFonts w:eastAsiaTheme="majorEastAsia" w:cstheme="majorBidi"/>
                <w:b/>
                <w:color w:val="365F91" w:themeColor="accent1" w:themeShade="BF"/>
                <w:sz w:val="28"/>
                <w:szCs w:val="28"/>
              </w:rPr>
            </w:pPr>
            <w:r w:rsidRPr="00050874">
              <w:rPr>
                <w:b/>
                <w:bCs/>
              </w:rPr>
              <w:t>Comments</w:t>
            </w:r>
          </w:p>
        </w:tc>
      </w:tr>
      <w:tr w:rsidR="00BD7849" w:rsidRPr="00BB7FA6" w14:paraId="455593DD"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DB"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Scheduled Review Date</w:t>
            </w:r>
          </w:p>
        </w:tc>
        <w:tc>
          <w:tcPr>
            <w:tcW w:w="8647" w:type="dxa"/>
          </w:tcPr>
          <w:p w14:paraId="455593DC" w14:textId="11C1441D"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0"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DE" w14:textId="77777777" w:rsidR="00BD7849" w:rsidRPr="00BB7FA6" w:rsidRDefault="00BD7849" w:rsidP="00315F55">
            <w:pPr>
              <w:rPr>
                <w:rFonts w:eastAsiaTheme="majorEastAsia" w:cstheme="majorBidi"/>
                <w:b w:val="0"/>
                <w:bCs w:val="0"/>
                <w:color w:val="365F91" w:themeColor="accent1" w:themeShade="BF"/>
                <w:sz w:val="28"/>
                <w:szCs w:val="28"/>
              </w:rPr>
            </w:pPr>
            <w:r w:rsidRPr="00BB7FA6">
              <w:rPr>
                <w:b w:val="0"/>
              </w:rPr>
              <w:t>Are all control measures in place?</w:t>
            </w:r>
          </w:p>
        </w:tc>
        <w:tc>
          <w:tcPr>
            <w:tcW w:w="8647" w:type="dxa"/>
            <w:tcBorders>
              <w:top w:val="none" w:sz="0" w:space="0" w:color="auto"/>
              <w:bottom w:val="none" w:sz="0" w:space="0" w:color="auto"/>
              <w:right w:val="none" w:sz="0" w:space="0" w:color="auto"/>
            </w:tcBorders>
          </w:tcPr>
          <w:p w14:paraId="455593DF" w14:textId="3E5EB8AB"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3" w14:textId="77777777" w:rsidTr="00F84FFB">
        <w:tc>
          <w:tcPr>
            <w:cnfStyle w:val="001000000000" w:firstRow="0" w:lastRow="0" w:firstColumn="1" w:lastColumn="0" w:oddVBand="0" w:evenVBand="0" w:oddHBand="0" w:evenHBand="0" w:firstRowFirstColumn="0" w:firstRowLastColumn="0" w:lastRowFirstColumn="0" w:lastRowLastColumn="0"/>
            <w:tcW w:w="6062" w:type="dxa"/>
          </w:tcPr>
          <w:p w14:paraId="455593E1" w14:textId="77777777" w:rsidR="00BD7849" w:rsidRPr="00BB7FA6" w:rsidRDefault="00BD7849" w:rsidP="00315F55">
            <w:pPr>
              <w:rPr>
                <w:b w:val="0"/>
              </w:rPr>
            </w:pPr>
            <w:r w:rsidRPr="00BB7FA6">
              <w:rPr>
                <w:b w:val="0"/>
              </w:rPr>
              <w:t>Are controls eliminating or minimising the risk?</w:t>
            </w:r>
          </w:p>
        </w:tc>
        <w:tc>
          <w:tcPr>
            <w:tcW w:w="8647" w:type="dxa"/>
          </w:tcPr>
          <w:p w14:paraId="455593E2" w14:textId="52DF516F"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6"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4" w14:textId="77777777" w:rsidR="00BD7849" w:rsidRPr="00BB7FA6" w:rsidRDefault="00BD7849" w:rsidP="00315F55">
            <w:pPr>
              <w:rPr>
                <w:b w:val="0"/>
              </w:rPr>
            </w:pPr>
            <w:r w:rsidRPr="00BB7FA6">
              <w:rPr>
                <w:b w:val="0"/>
              </w:rPr>
              <w:t>Are there any new problems with the risk?</w:t>
            </w:r>
          </w:p>
        </w:tc>
        <w:tc>
          <w:tcPr>
            <w:tcW w:w="8647" w:type="dxa"/>
            <w:tcBorders>
              <w:top w:val="none" w:sz="0" w:space="0" w:color="auto"/>
              <w:bottom w:val="none" w:sz="0" w:space="0" w:color="auto"/>
              <w:right w:val="none" w:sz="0" w:space="0" w:color="auto"/>
            </w:tcBorders>
          </w:tcPr>
          <w:p w14:paraId="455593E5" w14:textId="5C43FCF1"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r w:rsidR="005C25FF" w:rsidRPr="00BB7FA6" w14:paraId="09522F33" w14:textId="77777777" w:rsidTr="003F0F5B">
        <w:tc>
          <w:tcPr>
            <w:cnfStyle w:val="001000000000" w:firstRow="0" w:lastRow="0" w:firstColumn="1" w:lastColumn="0" w:oddVBand="0" w:evenVBand="0" w:oddHBand="0" w:evenHBand="0" w:firstRowFirstColumn="0" w:firstRowLastColumn="0" w:lastRowFirstColumn="0" w:lastRowLastColumn="0"/>
            <w:tcW w:w="6062" w:type="dxa"/>
            <w:tcBorders>
              <w:bottom w:val="single" w:sz="4" w:space="0" w:color="auto"/>
            </w:tcBorders>
          </w:tcPr>
          <w:p w14:paraId="4C1F9E62" w14:textId="30E973D9" w:rsidR="005C25FF" w:rsidRPr="005C25FF" w:rsidRDefault="005C25FF" w:rsidP="00315F55">
            <w:pPr>
              <w:rPr>
                <w:b w:val="0"/>
              </w:rPr>
            </w:pPr>
            <w:r>
              <w:rPr>
                <w:b w:val="0"/>
              </w:rPr>
              <w:t>Are the supervisory arrangements adequate?</w:t>
            </w:r>
          </w:p>
        </w:tc>
        <w:tc>
          <w:tcPr>
            <w:tcW w:w="8647" w:type="dxa"/>
            <w:tcBorders>
              <w:bottom w:val="single" w:sz="4" w:space="0" w:color="auto"/>
            </w:tcBorders>
          </w:tcPr>
          <w:p w14:paraId="740BF20F" w14:textId="374B9FCA" w:rsidR="005C25FF" w:rsidRPr="00BB7FA6" w:rsidRDefault="005C25FF" w:rsidP="00050874">
            <w:pPr>
              <w:cnfStyle w:val="000000000000" w:firstRow="0" w:lastRow="0" w:firstColumn="0" w:lastColumn="0" w:oddVBand="0" w:evenVBand="0" w:oddHBand="0" w:evenHBand="0" w:firstRowFirstColumn="0" w:firstRowLastColumn="0" w:lastRowFirstColumn="0" w:lastRowLastColumn="0"/>
            </w:pPr>
          </w:p>
        </w:tc>
      </w:tr>
      <w:tr w:rsidR="005C25FF" w:rsidRPr="00BB7FA6" w14:paraId="6AD997E3" w14:textId="77777777" w:rsidTr="003F0F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left w:val="single" w:sz="4" w:space="0" w:color="auto"/>
              <w:bottom w:val="single" w:sz="4" w:space="0" w:color="auto"/>
              <w:right w:val="single" w:sz="4" w:space="0" w:color="auto"/>
            </w:tcBorders>
          </w:tcPr>
          <w:p w14:paraId="6955128B" w14:textId="27B3B19D" w:rsidR="005C25FF" w:rsidRDefault="005C25FF" w:rsidP="006E00D7">
            <w:pPr>
              <w:rPr>
                <w:b w:val="0"/>
              </w:rPr>
            </w:pPr>
            <w:r>
              <w:rPr>
                <w:b w:val="0"/>
              </w:rPr>
              <w:t>Are the levels of skills, ca</w:t>
            </w:r>
            <w:r w:rsidR="006E00D7">
              <w:rPr>
                <w:b w:val="0"/>
              </w:rPr>
              <w:t>pabilities</w:t>
            </w:r>
            <w:r>
              <w:rPr>
                <w:b w:val="0"/>
              </w:rPr>
              <w:t xml:space="preserve"> and training adequate?</w:t>
            </w:r>
          </w:p>
        </w:tc>
        <w:tc>
          <w:tcPr>
            <w:tcW w:w="8647" w:type="dxa"/>
            <w:tcBorders>
              <w:top w:val="single" w:sz="4" w:space="0" w:color="auto"/>
              <w:left w:val="single" w:sz="4" w:space="0" w:color="auto"/>
              <w:bottom w:val="single" w:sz="4" w:space="0" w:color="auto"/>
              <w:right w:val="single" w:sz="4" w:space="0" w:color="auto"/>
            </w:tcBorders>
          </w:tcPr>
          <w:p w14:paraId="7FB5570D" w14:textId="6B3DD3FC" w:rsidR="005C25FF" w:rsidRPr="00BB7FA6" w:rsidRDefault="005C25FF" w:rsidP="00050874">
            <w:pPr>
              <w:cnfStyle w:val="000000100000" w:firstRow="0" w:lastRow="0" w:firstColumn="0" w:lastColumn="0" w:oddVBand="0" w:evenVBand="0" w:oddHBand="1" w:evenHBand="0" w:firstRowFirstColumn="0" w:firstRowLastColumn="0" w:lastRowFirstColumn="0" w:lastRowLastColumn="0"/>
            </w:pPr>
          </w:p>
        </w:tc>
      </w:tr>
      <w:tr w:rsidR="00BD7849" w:rsidRPr="00BB7FA6" w14:paraId="455593E9" w14:textId="77777777" w:rsidTr="003030B7">
        <w:trPr>
          <w:trHeight w:val="477"/>
        </w:trPr>
        <w:tc>
          <w:tcPr>
            <w:cnfStyle w:val="001000000000" w:firstRow="0" w:lastRow="0" w:firstColumn="1" w:lastColumn="0" w:oddVBand="0" w:evenVBand="0" w:oddHBand="0" w:evenHBand="0" w:firstRowFirstColumn="0" w:firstRowLastColumn="0" w:lastRowFirstColumn="0" w:lastRowLastColumn="0"/>
            <w:tcW w:w="6062" w:type="dxa"/>
            <w:tcBorders>
              <w:top w:val="single" w:sz="4" w:space="0" w:color="auto"/>
            </w:tcBorders>
          </w:tcPr>
          <w:p w14:paraId="455593E7" w14:textId="77777777" w:rsidR="00BD7849" w:rsidRPr="00BB7FA6" w:rsidRDefault="00BD7849" w:rsidP="001410DD">
            <w:r w:rsidRPr="00BB7FA6">
              <w:t>Review By: (name)</w:t>
            </w:r>
          </w:p>
        </w:tc>
        <w:tc>
          <w:tcPr>
            <w:tcW w:w="8647" w:type="dxa"/>
            <w:tcBorders>
              <w:top w:val="single" w:sz="4" w:space="0" w:color="auto"/>
            </w:tcBorders>
          </w:tcPr>
          <w:p w14:paraId="455593E8" w14:textId="3DFA4EF4" w:rsidR="00BD7849" w:rsidRPr="00BB7FA6" w:rsidRDefault="00BD7849" w:rsidP="00050874">
            <w:pPr>
              <w:cnfStyle w:val="000000000000" w:firstRow="0" w:lastRow="0" w:firstColumn="0" w:lastColumn="0" w:oddVBand="0" w:evenVBand="0" w:oddHBand="0" w:evenHBand="0" w:firstRowFirstColumn="0" w:firstRowLastColumn="0" w:lastRowFirstColumn="0" w:lastRowLastColumn="0"/>
            </w:pPr>
          </w:p>
        </w:tc>
      </w:tr>
      <w:tr w:rsidR="00BD7849" w:rsidRPr="00BB7FA6" w14:paraId="455593EC" w14:textId="77777777" w:rsidTr="00F84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Borders>
              <w:top w:val="none" w:sz="0" w:space="0" w:color="auto"/>
              <w:left w:val="none" w:sz="0" w:space="0" w:color="auto"/>
              <w:bottom w:val="none" w:sz="0" w:space="0" w:color="auto"/>
            </w:tcBorders>
          </w:tcPr>
          <w:p w14:paraId="455593EA" w14:textId="77777777" w:rsidR="00BD7849" w:rsidRPr="00BB7FA6" w:rsidRDefault="00BD7849" w:rsidP="00315F55">
            <w:r w:rsidRPr="00BB7FA6">
              <w:t>Review Date:</w:t>
            </w:r>
          </w:p>
        </w:tc>
        <w:tc>
          <w:tcPr>
            <w:tcW w:w="8647" w:type="dxa"/>
            <w:tcBorders>
              <w:top w:val="none" w:sz="0" w:space="0" w:color="auto"/>
              <w:bottom w:val="none" w:sz="0" w:space="0" w:color="auto"/>
              <w:right w:val="none" w:sz="0" w:space="0" w:color="auto"/>
            </w:tcBorders>
          </w:tcPr>
          <w:p w14:paraId="455593EB" w14:textId="46B3A967" w:rsidR="00BD7849" w:rsidRPr="00BB7FA6" w:rsidRDefault="00BD7849" w:rsidP="00050874">
            <w:pPr>
              <w:cnfStyle w:val="000000100000" w:firstRow="0" w:lastRow="0" w:firstColumn="0" w:lastColumn="0" w:oddVBand="0" w:evenVBand="0" w:oddHBand="1" w:evenHBand="0" w:firstRowFirstColumn="0" w:firstRowLastColumn="0" w:lastRowFirstColumn="0" w:lastRowLastColumn="0"/>
            </w:pPr>
          </w:p>
        </w:tc>
      </w:tr>
    </w:tbl>
    <w:p w14:paraId="485B7B72" w14:textId="4E1DC47C" w:rsidR="004700B4" w:rsidRDefault="004700B4"/>
    <w:tbl>
      <w:tblPr>
        <w:tblStyle w:val="LightList"/>
        <w:tblW w:w="14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2834"/>
        <w:gridCol w:w="3228"/>
        <w:gridCol w:w="850"/>
        <w:gridCol w:w="1560"/>
        <w:gridCol w:w="6237"/>
      </w:tblGrid>
      <w:tr w:rsidR="00050874" w:rsidRPr="00F06E28" w14:paraId="0916340C" w14:textId="77777777" w:rsidTr="0084452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709" w:type="dxa"/>
            <w:gridSpan w:val="5"/>
            <w:vAlign w:val="center"/>
          </w:tcPr>
          <w:p w14:paraId="4EBECEF4" w14:textId="7E240EDF" w:rsidR="00050874" w:rsidRPr="00F06E28" w:rsidRDefault="00050874" w:rsidP="004700B4">
            <w:pPr>
              <w:rPr>
                <w:bCs w:val="0"/>
                <w:sz w:val="20"/>
              </w:rPr>
            </w:pPr>
            <w:r w:rsidRPr="00F06E28">
              <w:rPr>
                <w:rFonts w:eastAsiaTheme="majorEastAsia" w:cstheme="majorBidi"/>
                <w:bCs w:val="0"/>
                <w:color w:val="auto"/>
                <w:sz w:val="20"/>
                <w:szCs w:val="20"/>
              </w:rPr>
              <w:lastRenderedPageBreak/>
              <w:t>Communication</w:t>
            </w:r>
          </w:p>
        </w:tc>
      </w:tr>
      <w:tr w:rsidR="004700B4" w:rsidRPr="004700B4" w14:paraId="455593F7"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tcBorders>
              <w:top w:val="none" w:sz="0" w:space="0" w:color="auto"/>
              <w:left w:val="none" w:sz="0" w:space="0" w:color="auto"/>
              <w:bottom w:val="single" w:sz="4" w:space="0" w:color="000000" w:themeColor="text1"/>
            </w:tcBorders>
            <w:shd w:val="clear" w:color="auto" w:fill="D9D9D9" w:themeFill="background1" w:themeFillShade="D9"/>
          </w:tcPr>
          <w:p w14:paraId="455593F2" w14:textId="77777777" w:rsidR="001D6B2A" w:rsidRPr="004700B4" w:rsidRDefault="001D6B2A" w:rsidP="00536A2C">
            <w:pPr>
              <w:rPr>
                <w:bCs w:val="0"/>
              </w:rPr>
            </w:pPr>
          </w:p>
        </w:tc>
        <w:tc>
          <w:tcPr>
            <w:tcW w:w="3228" w:type="dxa"/>
            <w:tcBorders>
              <w:top w:val="none" w:sz="0" w:space="0" w:color="auto"/>
              <w:bottom w:val="single" w:sz="4" w:space="0" w:color="000000" w:themeColor="text1"/>
            </w:tcBorders>
            <w:shd w:val="clear" w:color="auto" w:fill="D9D9D9" w:themeFill="background1" w:themeFillShade="D9"/>
          </w:tcPr>
          <w:p w14:paraId="455593F3" w14:textId="77777777" w:rsidR="001D6B2A" w:rsidRPr="004700B4" w:rsidRDefault="001D6B2A" w:rsidP="001D6B2A">
            <w:pPr>
              <w:spacing w:line="255" w:lineRule="atLeast"/>
              <w:cnfStyle w:val="000000100000" w:firstRow="0" w:lastRow="0" w:firstColumn="0" w:lastColumn="0" w:oddVBand="0" w:evenVBand="0" w:oddHBand="1" w:evenHBand="0" w:firstRowFirstColumn="0" w:firstRowLastColumn="0" w:lastRowFirstColumn="0" w:lastRowLastColumn="0"/>
              <w:rPr>
                <w:b/>
                <w:bCs/>
              </w:rPr>
            </w:pPr>
            <w:r w:rsidRPr="004700B4">
              <w:rPr>
                <w:b/>
                <w:bCs/>
              </w:rPr>
              <w:t>Method</w:t>
            </w:r>
          </w:p>
        </w:tc>
        <w:tc>
          <w:tcPr>
            <w:tcW w:w="850" w:type="dxa"/>
            <w:tcBorders>
              <w:top w:val="none" w:sz="0" w:space="0" w:color="auto"/>
              <w:bottom w:val="none" w:sz="0" w:space="0" w:color="auto"/>
            </w:tcBorders>
            <w:shd w:val="clear" w:color="auto" w:fill="D9D9D9" w:themeFill="background1" w:themeFillShade="D9"/>
          </w:tcPr>
          <w:p w14:paraId="455593F4" w14:textId="77777777" w:rsidR="001D6B2A" w:rsidRPr="004700B4" w:rsidRDefault="001D6B2A" w:rsidP="004700B4">
            <w:pPr>
              <w:jc w:val="center"/>
              <w:cnfStyle w:val="000000100000" w:firstRow="0" w:lastRow="0" w:firstColumn="0" w:lastColumn="0" w:oddVBand="0" w:evenVBand="0" w:oddHBand="1" w:evenHBand="0" w:firstRowFirstColumn="0" w:firstRowLastColumn="0" w:lastRowFirstColumn="0" w:lastRowLastColumn="0"/>
              <w:rPr>
                <w:b/>
                <w:bCs/>
              </w:rPr>
            </w:pPr>
            <w:r w:rsidRPr="004700B4">
              <w:rPr>
                <w:b/>
                <w:bCs/>
              </w:rPr>
              <w:t>Yes</w:t>
            </w:r>
          </w:p>
        </w:tc>
        <w:tc>
          <w:tcPr>
            <w:tcW w:w="1560" w:type="dxa"/>
            <w:tcBorders>
              <w:top w:val="none" w:sz="0" w:space="0" w:color="auto"/>
              <w:bottom w:val="none" w:sz="0" w:space="0" w:color="auto"/>
            </w:tcBorders>
            <w:shd w:val="clear" w:color="auto" w:fill="D9D9D9" w:themeFill="background1" w:themeFillShade="D9"/>
          </w:tcPr>
          <w:p w14:paraId="455593F5"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Date</w:t>
            </w:r>
          </w:p>
        </w:tc>
        <w:tc>
          <w:tcPr>
            <w:tcW w:w="6237" w:type="dxa"/>
            <w:tcBorders>
              <w:top w:val="none" w:sz="0" w:space="0" w:color="auto"/>
              <w:bottom w:val="none" w:sz="0" w:space="0" w:color="auto"/>
              <w:right w:val="none" w:sz="0" w:space="0" w:color="auto"/>
            </w:tcBorders>
            <w:shd w:val="clear" w:color="auto" w:fill="D9D9D9" w:themeFill="background1" w:themeFillShade="D9"/>
          </w:tcPr>
          <w:p w14:paraId="455593F6" w14:textId="77777777" w:rsidR="001D6B2A" w:rsidRPr="004700B4" w:rsidRDefault="001D6B2A" w:rsidP="00536A2C">
            <w:pPr>
              <w:cnfStyle w:val="000000100000" w:firstRow="0" w:lastRow="0" w:firstColumn="0" w:lastColumn="0" w:oddVBand="0" w:evenVBand="0" w:oddHBand="1" w:evenHBand="0" w:firstRowFirstColumn="0" w:firstRowLastColumn="0" w:lastRowFirstColumn="0" w:lastRowLastColumn="0"/>
              <w:rPr>
                <w:b/>
                <w:bCs/>
              </w:rPr>
            </w:pPr>
            <w:r w:rsidRPr="004700B4">
              <w:rPr>
                <w:b/>
                <w:bCs/>
              </w:rPr>
              <w:t>Comments</w:t>
            </w:r>
          </w:p>
        </w:tc>
      </w:tr>
      <w:tr w:rsidR="004700B4" w:rsidRPr="00BB7FA6" w14:paraId="455593FD"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val="restart"/>
            <w:tcBorders>
              <w:right w:val="single" w:sz="4" w:space="0" w:color="auto"/>
            </w:tcBorders>
            <w:vAlign w:val="center"/>
          </w:tcPr>
          <w:p w14:paraId="455593F8" w14:textId="77777777" w:rsidR="001D6B2A" w:rsidRPr="00BB7FA6" w:rsidRDefault="001D6B2A" w:rsidP="0042270F">
            <w:pPr>
              <w:rPr>
                <w:b w:val="0"/>
              </w:rPr>
            </w:pPr>
            <w:r w:rsidRPr="00BB7FA6">
              <w:rPr>
                <w:b w:val="0"/>
              </w:rPr>
              <w:t>Reference of formal communication to staff</w:t>
            </w:r>
          </w:p>
        </w:tc>
        <w:tc>
          <w:tcPr>
            <w:tcW w:w="3228" w:type="dxa"/>
            <w:tcBorders>
              <w:left w:val="single" w:sz="4" w:space="0" w:color="auto"/>
            </w:tcBorders>
          </w:tcPr>
          <w:p w14:paraId="455593F9" w14:textId="167F906D"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Copy of risk assessment issued to staff</w:t>
            </w:r>
            <w:r w:rsidR="00E40526">
              <w:rPr>
                <w:bCs/>
              </w:rPr>
              <w:t xml:space="preserve"> </w:t>
            </w:r>
          </w:p>
        </w:tc>
        <w:tc>
          <w:tcPr>
            <w:tcW w:w="850" w:type="dxa"/>
          </w:tcPr>
          <w:p w14:paraId="455593FA" w14:textId="17A097A1"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3FB" w14:textId="641F161F"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3FC" w14:textId="7576A82F"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3"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3FE" w14:textId="77777777" w:rsidR="001D6B2A" w:rsidRPr="00BB7FA6" w:rsidRDefault="001D6B2A" w:rsidP="001D6B2A"/>
        </w:tc>
        <w:tc>
          <w:tcPr>
            <w:tcW w:w="3228" w:type="dxa"/>
            <w:tcBorders>
              <w:top w:val="none" w:sz="0" w:space="0" w:color="auto"/>
              <w:left w:val="single" w:sz="4" w:space="0" w:color="auto"/>
              <w:bottom w:val="none" w:sz="0" w:space="0" w:color="auto"/>
            </w:tcBorders>
          </w:tcPr>
          <w:p w14:paraId="455593FF"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Controls covered in team procedure issued to staff</w:t>
            </w:r>
          </w:p>
        </w:tc>
        <w:tc>
          <w:tcPr>
            <w:tcW w:w="850" w:type="dxa"/>
            <w:tcBorders>
              <w:top w:val="none" w:sz="0" w:space="0" w:color="auto"/>
              <w:bottom w:val="none" w:sz="0" w:space="0" w:color="auto"/>
            </w:tcBorders>
          </w:tcPr>
          <w:p w14:paraId="4555940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09"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04" w14:textId="77777777" w:rsidR="001D6B2A" w:rsidRPr="00BB7FA6" w:rsidRDefault="001D6B2A" w:rsidP="001D6B2A"/>
        </w:tc>
        <w:tc>
          <w:tcPr>
            <w:tcW w:w="3228" w:type="dxa"/>
            <w:tcBorders>
              <w:left w:val="single" w:sz="4" w:space="0" w:color="auto"/>
            </w:tcBorders>
          </w:tcPr>
          <w:p w14:paraId="45559405"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Staff handbook issued to staff</w:t>
            </w:r>
          </w:p>
        </w:tc>
        <w:tc>
          <w:tcPr>
            <w:tcW w:w="850" w:type="dxa"/>
          </w:tcPr>
          <w:p w14:paraId="45559406"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07"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08"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0F"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0A"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0B" w14:textId="3039E19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0C"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0D"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0E"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15" w14:textId="77777777" w:rsidTr="00113D97">
        <w:tc>
          <w:tcPr>
            <w:cnfStyle w:val="001000000000" w:firstRow="0" w:lastRow="0" w:firstColumn="1" w:lastColumn="0" w:oddVBand="0" w:evenVBand="0" w:oddHBand="0" w:evenHBand="0" w:firstRowFirstColumn="0" w:firstRowLastColumn="0" w:lastRowFirstColumn="0" w:lastRowLastColumn="0"/>
            <w:tcW w:w="2834" w:type="dxa"/>
            <w:tcBorders>
              <w:right w:val="single" w:sz="4" w:space="0" w:color="auto"/>
            </w:tcBorders>
            <w:vAlign w:val="center"/>
          </w:tcPr>
          <w:p w14:paraId="45559410" w14:textId="08518D72" w:rsidR="00BB7839" w:rsidRPr="00BB7FA6" w:rsidRDefault="00BB7839" w:rsidP="0042270F">
            <w:pPr>
              <w:rPr>
                <w:b w:val="0"/>
                <w:bCs w:val="0"/>
              </w:rPr>
            </w:pPr>
            <w:r w:rsidRPr="00BB7FA6">
              <w:rPr>
                <w:b w:val="0"/>
                <w:bCs w:val="0"/>
              </w:rPr>
              <w:t xml:space="preserve">How they were consulted </w:t>
            </w:r>
            <w:r w:rsidR="00F84FFB">
              <w:rPr>
                <w:b w:val="0"/>
                <w:bCs w:val="0"/>
              </w:rPr>
              <w:br/>
            </w:r>
            <w:r w:rsidRPr="00BB7FA6">
              <w:rPr>
                <w:b w:val="0"/>
                <w:bCs w:val="0"/>
              </w:rPr>
              <w:t>on the risk</w:t>
            </w:r>
          </w:p>
        </w:tc>
        <w:tc>
          <w:tcPr>
            <w:tcW w:w="3228" w:type="dxa"/>
            <w:tcBorders>
              <w:left w:val="single" w:sz="4" w:space="0" w:color="auto"/>
            </w:tcBorders>
          </w:tcPr>
          <w:p w14:paraId="45559411" w14:textId="42CD41A0" w:rsidR="00BB7839" w:rsidRPr="00BB7FA6" w:rsidRDefault="00BB7839" w:rsidP="005C25FF">
            <w:pPr>
              <w:cnfStyle w:val="000000000000" w:firstRow="0" w:lastRow="0" w:firstColumn="0" w:lastColumn="0" w:oddVBand="0" w:evenVBand="0" w:oddHBand="0" w:evenHBand="0" w:firstRowFirstColumn="0" w:firstRowLastColumn="0" w:lastRowFirstColumn="0" w:lastRowLastColumn="0"/>
              <w:rPr>
                <w:bCs/>
              </w:rPr>
            </w:pPr>
            <w:r w:rsidRPr="00BB7FA6">
              <w:rPr>
                <w:bCs/>
              </w:rPr>
              <w:t>H</w:t>
            </w:r>
            <w:r w:rsidR="005C25FF">
              <w:rPr>
                <w:bCs/>
              </w:rPr>
              <w:t xml:space="preserve">ealth, </w:t>
            </w:r>
            <w:r w:rsidRPr="00BB7FA6">
              <w:rPr>
                <w:bCs/>
              </w:rPr>
              <w:t>S</w:t>
            </w:r>
            <w:r w:rsidR="005C25FF">
              <w:rPr>
                <w:bCs/>
              </w:rPr>
              <w:t>afety and Wellbeing</w:t>
            </w:r>
            <w:r w:rsidRPr="00BB7FA6">
              <w:rPr>
                <w:bCs/>
              </w:rPr>
              <w:t xml:space="preserve"> Committees</w:t>
            </w:r>
          </w:p>
        </w:tc>
        <w:tc>
          <w:tcPr>
            <w:tcW w:w="850" w:type="dxa"/>
          </w:tcPr>
          <w:p w14:paraId="45559412" w14:textId="77777777" w:rsidR="00BB7839" w:rsidRPr="00BB7FA6" w:rsidRDefault="00BB7839"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3" w14:textId="34F76595"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14" w14:textId="06E5B257" w:rsidR="00BB7839" w:rsidRPr="00BB7FA6" w:rsidRDefault="00BB7839"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1B"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val="restart"/>
            <w:tcBorders>
              <w:top w:val="none" w:sz="0" w:space="0" w:color="auto"/>
              <w:left w:val="none" w:sz="0" w:space="0" w:color="auto"/>
              <w:bottom w:val="none" w:sz="0" w:space="0" w:color="auto"/>
              <w:right w:val="single" w:sz="4" w:space="0" w:color="auto"/>
            </w:tcBorders>
            <w:vAlign w:val="center"/>
          </w:tcPr>
          <w:p w14:paraId="45559416" w14:textId="77777777" w:rsidR="001D6B2A" w:rsidRPr="00BB7FA6" w:rsidRDefault="001D6B2A" w:rsidP="0042270F">
            <w:pPr>
              <w:rPr>
                <w:b w:val="0"/>
                <w:bCs w:val="0"/>
              </w:rPr>
            </w:pPr>
            <w:r w:rsidRPr="00BB7FA6">
              <w:rPr>
                <w:b w:val="0"/>
                <w:bCs w:val="0"/>
              </w:rPr>
              <w:t>Additional Methods of Communication</w:t>
            </w:r>
          </w:p>
        </w:tc>
        <w:tc>
          <w:tcPr>
            <w:tcW w:w="3228" w:type="dxa"/>
            <w:tcBorders>
              <w:top w:val="none" w:sz="0" w:space="0" w:color="auto"/>
              <w:left w:val="single" w:sz="4" w:space="0" w:color="auto"/>
              <w:bottom w:val="none" w:sz="0" w:space="0" w:color="auto"/>
            </w:tcBorders>
          </w:tcPr>
          <w:p w14:paraId="45559417"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Induction</w:t>
            </w:r>
          </w:p>
        </w:tc>
        <w:tc>
          <w:tcPr>
            <w:tcW w:w="850" w:type="dxa"/>
            <w:tcBorders>
              <w:top w:val="none" w:sz="0" w:space="0" w:color="auto"/>
              <w:bottom w:val="none" w:sz="0" w:space="0" w:color="auto"/>
            </w:tcBorders>
          </w:tcPr>
          <w:p w14:paraId="45559418"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19" w14:textId="4759B78C"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1A" w14:textId="1200E4E4"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1"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1C" w14:textId="77777777" w:rsidR="001D6B2A" w:rsidRPr="00BB7FA6" w:rsidRDefault="001D6B2A" w:rsidP="001D6B2A">
            <w:pPr>
              <w:rPr>
                <w:b w:val="0"/>
                <w:bCs w:val="0"/>
              </w:rPr>
            </w:pPr>
          </w:p>
        </w:tc>
        <w:tc>
          <w:tcPr>
            <w:tcW w:w="3228" w:type="dxa"/>
            <w:tcBorders>
              <w:left w:val="single" w:sz="4" w:space="0" w:color="auto"/>
            </w:tcBorders>
          </w:tcPr>
          <w:p w14:paraId="4555941D"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Toolbox Talk</w:t>
            </w:r>
          </w:p>
        </w:tc>
        <w:tc>
          <w:tcPr>
            <w:tcW w:w="850" w:type="dxa"/>
          </w:tcPr>
          <w:p w14:paraId="4555941E"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1F" w14:textId="49581676"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0" w14:textId="57E362F4"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27"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22"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23"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r w:rsidRPr="00BB7FA6">
              <w:rPr>
                <w:bCs/>
              </w:rPr>
              <w:t>Team Meeting</w:t>
            </w:r>
          </w:p>
        </w:tc>
        <w:tc>
          <w:tcPr>
            <w:tcW w:w="850" w:type="dxa"/>
            <w:tcBorders>
              <w:top w:val="none" w:sz="0" w:space="0" w:color="auto"/>
              <w:bottom w:val="none" w:sz="0" w:space="0" w:color="auto"/>
            </w:tcBorders>
          </w:tcPr>
          <w:p w14:paraId="45559424"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25"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26"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r w:rsidR="004700B4" w:rsidRPr="00BB7FA6" w14:paraId="4555942D" w14:textId="77777777" w:rsidTr="00113D97">
        <w:tc>
          <w:tcPr>
            <w:cnfStyle w:val="001000000000" w:firstRow="0" w:lastRow="0" w:firstColumn="1" w:lastColumn="0" w:oddVBand="0" w:evenVBand="0" w:oddHBand="0" w:evenHBand="0" w:firstRowFirstColumn="0" w:firstRowLastColumn="0" w:lastRowFirstColumn="0" w:lastRowLastColumn="0"/>
            <w:tcW w:w="2834" w:type="dxa"/>
            <w:vMerge/>
            <w:tcBorders>
              <w:right w:val="single" w:sz="4" w:space="0" w:color="auto"/>
            </w:tcBorders>
          </w:tcPr>
          <w:p w14:paraId="45559428" w14:textId="77777777" w:rsidR="001D6B2A" w:rsidRPr="00BB7FA6" w:rsidRDefault="001D6B2A" w:rsidP="001D6B2A">
            <w:pPr>
              <w:rPr>
                <w:b w:val="0"/>
                <w:bCs w:val="0"/>
              </w:rPr>
            </w:pPr>
          </w:p>
        </w:tc>
        <w:tc>
          <w:tcPr>
            <w:tcW w:w="3228" w:type="dxa"/>
            <w:tcBorders>
              <w:left w:val="single" w:sz="4" w:space="0" w:color="auto"/>
            </w:tcBorders>
          </w:tcPr>
          <w:p w14:paraId="45559429" w14:textId="77777777"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r w:rsidRPr="00BB7FA6">
              <w:rPr>
                <w:bCs/>
              </w:rPr>
              <w:t>Email circulation</w:t>
            </w:r>
          </w:p>
        </w:tc>
        <w:tc>
          <w:tcPr>
            <w:tcW w:w="850" w:type="dxa"/>
          </w:tcPr>
          <w:p w14:paraId="4555942A" w14:textId="77777777" w:rsidR="001D6B2A" w:rsidRPr="00BB7FA6" w:rsidRDefault="001D6B2A" w:rsidP="004700B4">
            <w:pPr>
              <w:jc w:val="center"/>
              <w:cnfStyle w:val="000000000000" w:firstRow="0" w:lastRow="0" w:firstColumn="0" w:lastColumn="0" w:oddVBand="0" w:evenVBand="0" w:oddHBand="0" w:evenHBand="0" w:firstRowFirstColumn="0" w:firstRowLastColumn="0" w:lastRowFirstColumn="0" w:lastRowLastColumn="0"/>
              <w:rPr>
                <w:bCs/>
              </w:rPr>
            </w:pPr>
          </w:p>
        </w:tc>
        <w:tc>
          <w:tcPr>
            <w:tcW w:w="1560" w:type="dxa"/>
          </w:tcPr>
          <w:p w14:paraId="4555942B" w14:textId="08072636"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c>
          <w:tcPr>
            <w:tcW w:w="6237" w:type="dxa"/>
          </w:tcPr>
          <w:p w14:paraId="4555942C" w14:textId="53629551" w:rsidR="001D6B2A" w:rsidRPr="00BB7FA6" w:rsidRDefault="001D6B2A" w:rsidP="001D6B2A">
            <w:pPr>
              <w:cnfStyle w:val="000000000000" w:firstRow="0" w:lastRow="0" w:firstColumn="0" w:lastColumn="0" w:oddVBand="0" w:evenVBand="0" w:oddHBand="0" w:evenHBand="0" w:firstRowFirstColumn="0" w:firstRowLastColumn="0" w:lastRowFirstColumn="0" w:lastRowLastColumn="0"/>
              <w:rPr>
                <w:bCs/>
              </w:rPr>
            </w:pPr>
          </w:p>
        </w:tc>
      </w:tr>
      <w:tr w:rsidR="004700B4" w:rsidRPr="00BB7FA6" w14:paraId="45559433" w14:textId="77777777" w:rsidTr="00113D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4" w:type="dxa"/>
            <w:vMerge/>
            <w:tcBorders>
              <w:top w:val="none" w:sz="0" w:space="0" w:color="auto"/>
              <w:left w:val="none" w:sz="0" w:space="0" w:color="auto"/>
              <w:bottom w:val="none" w:sz="0" w:space="0" w:color="auto"/>
              <w:right w:val="single" w:sz="4" w:space="0" w:color="auto"/>
            </w:tcBorders>
          </w:tcPr>
          <w:p w14:paraId="4555942E" w14:textId="77777777" w:rsidR="001D6B2A" w:rsidRPr="00BB7FA6" w:rsidRDefault="001D6B2A" w:rsidP="001D6B2A">
            <w:pPr>
              <w:rPr>
                <w:b w:val="0"/>
                <w:bCs w:val="0"/>
              </w:rPr>
            </w:pPr>
          </w:p>
        </w:tc>
        <w:tc>
          <w:tcPr>
            <w:tcW w:w="3228" w:type="dxa"/>
            <w:tcBorders>
              <w:top w:val="none" w:sz="0" w:space="0" w:color="auto"/>
              <w:left w:val="single" w:sz="4" w:space="0" w:color="auto"/>
              <w:bottom w:val="none" w:sz="0" w:space="0" w:color="auto"/>
            </w:tcBorders>
          </w:tcPr>
          <w:p w14:paraId="4555942F" w14:textId="2FAE143A" w:rsidR="001D6B2A" w:rsidRPr="00BB7FA6" w:rsidRDefault="00F84FFB" w:rsidP="001D6B2A">
            <w:pPr>
              <w:cnfStyle w:val="000000100000" w:firstRow="0" w:lastRow="0" w:firstColumn="0" w:lastColumn="0" w:oddVBand="0" w:evenVBand="0" w:oddHBand="1" w:evenHBand="0" w:firstRowFirstColumn="0" w:firstRowLastColumn="0" w:lastRowFirstColumn="0" w:lastRowLastColumn="0"/>
              <w:rPr>
                <w:bCs/>
              </w:rPr>
            </w:pPr>
            <w:r>
              <w:rPr>
                <w:bCs/>
              </w:rPr>
              <w:t>Other</w:t>
            </w:r>
          </w:p>
        </w:tc>
        <w:tc>
          <w:tcPr>
            <w:tcW w:w="850" w:type="dxa"/>
            <w:tcBorders>
              <w:top w:val="none" w:sz="0" w:space="0" w:color="auto"/>
              <w:bottom w:val="none" w:sz="0" w:space="0" w:color="auto"/>
            </w:tcBorders>
          </w:tcPr>
          <w:p w14:paraId="45559430" w14:textId="77777777" w:rsidR="001D6B2A" w:rsidRPr="00BB7FA6" w:rsidRDefault="001D6B2A" w:rsidP="004700B4">
            <w:pPr>
              <w:jc w:val="center"/>
              <w:cnfStyle w:val="000000100000" w:firstRow="0" w:lastRow="0" w:firstColumn="0" w:lastColumn="0" w:oddVBand="0" w:evenVBand="0" w:oddHBand="1" w:evenHBand="0" w:firstRowFirstColumn="0" w:firstRowLastColumn="0" w:lastRowFirstColumn="0" w:lastRowLastColumn="0"/>
              <w:rPr>
                <w:bCs/>
              </w:rPr>
            </w:pPr>
          </w:p>
        </w:tc>
        <w:tc>
          <w:tcPr>
            <w:tcW w:w="1560" w:type="dxa"/>
            <w:tcBorders>
              <w:top w:val="none" w:sz="0" w:space="0" w:color="auto"/>
              <w:bottom w:val="none" w:sz="0" w:space="0" w:color="auto"/>
            </w:tcBorders>
          </w:tcPr>
          <w:p w14:paraId="45559431"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c>
          <w:tcPr>
            <w:tcW w:w="6237" w:type="dxa"/>
            <w:tcBorders>
              <w:top w:val="none" w:sz="0" w:space="0" w:color="auto"/>
              <w:bottom w:val="none" w:sz="0" w:space="0" w:color="auto"/>
              <w:right w:val="none" w:sz="0" w:space="0" w:color="auto"/>
            </w:tcBorders>
          </w:tcPr>
          <w:p w14:paraId="45559432" w14:textId="77777777" w:rsidR="001D6B2A" w:rsidRPr="00BB7FA6" w:rsidRDefault="001D6B2A" w:rsidP="001D6B2A">
            <w:pPr>
              <w:cnfStyle w:val="000000100000" w:firstRow="0" w:lastRow="0" w:firstColumn="0" w:lastColumn="0" w:oddVBand="0" w:evenVBand="0" w:oddHBand="1" w:evenHBand="0" w:firstRowFirstColumn="0" w:firstRowLastColumn="0" w:lastRowFirstColumn="0" w:lastRowLastColumn="0"/>
              <w:rPr>
                <w:bCs/>
              </w:rPr>
            </w:pPr>
          </w:p>
        </w:tc>
      </w:tr>
    </w:tbl>
    <w:p w14:paraId="23388743" w14:textId="77777777" w:rsidR="009F0202" w:rsidRDefault="009F0202" w:rsidP="00E353AB">
      <w:pPr>
        <w:rPr>
          <w:rFonts w:eastAsiaTheme="majorEastAsia" w:cstheme="majorBidi"/>
          <w:color w:val="365F91" w:themeColor="accent1" w:themeShade="BF"/>
          <w:sz w:val="28"/>
          <w:szCs w:val="28"/>
        </w:rPr>
        <w:sectPr w:rsidR="009F0202" w:rsidSect="009C59B1">
          <w:type w:val="continuous"/>
          <w:pgSz w:w="16838" w:h="11906" w:orient="landscape"/>
          <w:pgMar w:top="851" w:right="1134" w:bottom="851" w:left="1134" w:header="397" w:footer="397" w:gutter="0"/>
          <w:cols w:space="708"/>
          <w:formProt w:val="0"/>
          <w:docGrid w:linePitch="360"/>
        </w:sectPr>
      </w:pPr>
    </w:p>
    <w:p w14:paraId="12191D80" w14:textId="77777777" w:rsidR="00E9756A" w:rsidRDefault="00E9756A" w:rsidP="00095D9E">
      <w:pPr>
        <w:rPr>
          <w:rFonts w:eastAsia="Calibri" w:cs="Times New Roman"/>
          <w:b/>
          <w:bCs/>
          <w:sz w:val="20"/>
        </w:rPr>
        <w:sectPr w:rsidR="00E9756A" w:rsidSect="00F56860">
          <w:headerReference w:type="even" r:id="rId17"/>
          <w:headerReference w:type="default" r:id="rId18"/>
          <w:headerReference w:type="first" r:id="rId19"/>
          <w:type w:val="continuous"/>
          <w:pgSz w:w="16838" w:h="11906" w:orient="landscape"/>
          <w:pgMar w:top="851" w:right="1134" w:bottom="851" w:left="1134" w:header="567" w:footer="567" w:gutter="0"/>
          <w:cols w:space="708"/>
          <w:titlePg/>
          <w:docGrid w:linePitch="360"/>
        </w:sectPr>
      </w:pPr>
    </w:p>
    <w:tbl>
      <w:tblPr>
        <w:tblStyle w:val="TableGrid"/>
        <w:tblpPr w:leftFromText="180" w:rightFromText="180" w:vertAnchor="text" w:tblpX="227" w:tblpY="1"/>
        <w:tblOverlap w:val="never"/>
        <w:tblW w:w="4890" w:type="pct"/>
        <w:tblLayout w:type="fixed"/>
        <w:tblLook w:val="04A0" w:firstRow="1" w:lastRow="0" w:firstColumn="1" w:lastColumn="0" w:noHBand="0" w:noVBand="1"/>
      </w:tblPr>
      <w:tblGrid>
        <w:gridCol w:w="602"/>
        <w:gridCol w:w="385"/>
        <w:gridCol w:w="2814"/>
        <w:gridCol w:w="2753"/>
        <w:gridCol w:w="2606"/>
        <w:gridCol w:w="2432"/>
        <w:gridCol w:w="2869"/>
      </w:tblGrid>
      <w:tr w:rsidR="003B75B6" w:rsidRPr="00F06E28" w14:paraId="2E2B6CAE" w14:textId="77777777" w:rsidTr="003B75B6">
        <w:trPr>
          <w:trHeight w:val="514"/>
        </w:trPr>
        <w:tc>
          <w:tcPr>
            <w:tcW w:w="5000" w:type="pct"/>
            <w:gridSpan w:val="7"/>
            <w:tcBorders>
              <w:bottom w:val="single" w:sz="2" w:space="0" w:color="auto"/>
            </w:tcBorders>
            <w:shd w:val="clear" w:color="auto" w:fill="000000" w:themeFill="text1"/>
            <w:vAlign w:val="center"/>
          </w:tcPr>
          <w:p w14:paraId="3F795E82" w14:textId="77777777" w:rsidR="003B75B6" w:rsidRPr="00F06E28" w:rsidRDefault="003B75B6" w:rsidP="003B75B6">
            <w:pPr>
              <w:rPr>
                <w:rFonts w:eastAsia="Calibri" w:cs="Times New Roman"/>
                <w:b/>
                <w:bCs/>
                <w:sz w:val="20"/>
              </w:rPr>
            </w:pPr>
            <w:r w:rsidRPr="00F06E28">
              <w:rPr>
                <w:rFonts w:eastAsia="Calibri" w:cs="Times New Roman"/>
                <w:b/>
                <w:bCs/>
                <w:sz w:val="20"/>
              </w:rPr>
              <w:lastRenderedPageBreak/>
              <w:t>HSW Risk Assessment Matrix</w:t>
            </w:r>
          </w:p>
        </w:tc>
      </w:tr>
      <w:tr w:rsidR="003B75B6" w:rsidRPr="00BB7FA6" w14:paraId="508A1335" w14:textId="77777777" w:rsidTr="003B75B6">
        <w:trPr>
          <w:trHeight w:val="514"/>
        </w:trPr>
        <w:tc>
          <w:tcPr>
            <w:tcW w:w="208" w:type="pct"/>
            <w:vMerge w:val="restart"/>
            <w:tcBorders>
              <w:bottom w:val="single" w:sz="2" w:space="0" w:color="auto"/>
            </w:tcBorders>
            <w:shd w:val="clear" w:color="auto" w:fill="D9E2F3"/>
            <w:textDirection w:val="btLr"/>
            <w:vAlign w:val="center"/>
          </w:tcPr>
          <w:p w14:paraId="52F525AD" w14:textId="77777777" w:rsidR="003B75B6" w:rsidRPr="00095D9E" w:rsidRDefault="003B75B6" w:rsidP="003B75B6">
            <w:pPr>
              <w:ind w:left="113" w:right="113"/>
              <w:jc w:val="center"/>
              <w:rPr>
                <w:rFonts w:eastAsia="Calibri" w:cs="Times New Roman"/>
                <w:b/>
                <w:color w:val="000000" w:themeColor="text1"/>
                <w:sz w:val="16"/>
              </w:rPr>
            </w:pPr>
            <w:r>
              <w:rPr>
                <w:rFonts w:eastAsia="Calibri" w:cs="Times New Roman"/>
                <w:b/>
                <w:color w:val="000000" w:themeColor="text1"/>
                <w:sz w:val="16"/>
              </w:rPr>
              <w:t>Likelihood Level</w:t>
            </w:r>
          </w:p>
        </w:tc>
        <w:tc>
          <w:tcPr>
            <w:tcW w:w="133" w:type="pct"/>
            <w:shd w:val="clear" w:color="auto" w:fill="000000"/>
            <w:vAlign w:val="center"/>
          </w:tcPr>
          <w:p w14:paraId="21B34F37" w14:textId="77777777" w:rsidR="003B75B6" w:rsidRPr="00BB7FA6" w:rsidRDefault="003B75B6" w:rsidP="003B75B6">
            <w:pPr>
              <w:jc w:val="both"/>
              <w:rPr>
                <w:rFonts w:eastAsia="Calibri" w:cs="Times New Roman"/>
                <w:b/>
              </w:rPr>
            </w:pPr>
            <w:r w:rsidRPr="00BB7FA6">
              <w:rPr>
                <w:rFonts w:eastAsia="Calibri" w:cs="Times New Roman"/>
                <w:b/>
              </w:rPr>
              <w:t>4</w:t>
            </w:r>
          </w:p>
        </w:tc>
        <w:tc>
          <w:tcPr>
            <w:tcW w:w="973" w:type="pct"/>
            <w:vAlign w:val="center"/>
          </w:tcPr>
          <w:p w14:paraId="76F2C3FF" w14:textId="77777777" w:rsidR="003B75B6" w:rsidRPr="00BB7FA6" w:rsidRDefault="003B75B6" w:rsidP="003B75B6">
            <w:pPr>
              <w:spacing w:after="60"/>
              <w:jc w:val="center"/>
              <w:rPr>
                <w:rFonts w:eastAsia="Calibri" w:cs="Times New Roman"/>
                <w:b/>
              </w:rPr>
            </w:pPr>
            <w:r w:rsidRPr="00BB7FA6">
              <w:rPr>
                <w:rFonts w:eastAsia="Calibri" w:cs="Times New Roman"/>
                <w:b/>
              </w:rPr>
              <w:t>Very likely</w:t>
            </w:r>
          </w:p>
          <w:p w14:paraId="5A5617BA"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Probably expect the event to occur in most circumstances</w:t>
            </w:r>
          </w:p>
        </w:tc>
        <w:tc>
          <w:tcPr>
            <w:tcW w:w="952" w:type="pct"/>
            <w:tcBorders>
              <w:bottom w:val="single" w:sz="2" w:space="0" w:color="auto"/>
              <w:right w:val="single" w:sz="18" w:space="0" w:color="auto"/>
            </w:tcBorders>
            <w:shd w:val="clear" w:color="auto" w:fill="FFFF00"/>
            <w:vAlign w:val="center"/>
          </w:tcPr>
          <w:p w14:paraId="33D931C8" w14:textId="77777777" w:rsidR="003B75B6" w:rsidRPr="00BB7FA6" w:rsidRDefault="003B75B6" w:rsidP="003B75B6">
            <w:pPr>
              <w:jc w:val="center"/>
              <w:rPr>
                <w:rFonts w:eastAsia="Calibri" w:cs="Times New Roman"/>
              </w:rPr>
            </w:pPr>
            <w:r w:rsidRPr="00BB7FA6">
              <w:rPr>
                <w:rFonts w:eastAsia="Calibri" w:cs="Times New Roman"/>
              </w:rPr>
              <w:t>Moderate</w:t>
            </w:r>
          </w:p>
          <w:p w14:paraId="2E579F1F" w14:textId="77777777" w:rsidR="003B75B6" w:rsidRPr="00BB7FA6" w:rsidRDefault="003B75B6" w:rsidP="003B75B6">
            <w:pPr>
              <w:jc w:val="center"/>
              <w:rPr>
                <w:rFonts w:eastAsia="Calibri" w:cs="Times New Roman"/>
              </w:rPr>
            </w:pPr>
            <w:r w:rsidRPr="00BB7FA6">
              <w:rPr>
                <w:rFonts w:eastAsia="Calibri" w:cs="Times New Roman"/>
              </w:rPr>
              <w:t>(4)</w:t>
            </w:r>
          </w:p>
        </w:tc>
        <w:tc>
          <w:tcPr>
            <w:tcW w:w="901" w:type="pct"/>
            <w:tcBorders>
              <w:left w:val="single" w:sz="18" w:space="0" w:color="auto"/>
              <w:bottom w:val="single" w:sz="18" w:space="0" w:color="auto"/>
            </w:tcBorders>
            <w:shd w:val="clear" w:color="auto" w:fill="FFC000"/>
            <w:vAlign w:val="center"/>
          </w:tcPr>
          <w:p w14:paraId="72803D74" w14:textId="77777777" w:rsidR="003B75B6" w:rsidRPr="00BB7FA6" w:rsidRDefault="003B75B6" w:rsidP="003B75B6">
            <w:pPr>
              <w:jc w:val="center"/>
              <w:rPr>
                <w:rFonts w:eastAsia="Calibri" w:cs="Times New Roman"/>
              </w:rPr>
            </w:pPr>
            <w:r w:rsidRPr="00BB7FA6">
              <w:rPr>
                <w:rFonts w:eastAsia="Calibri" w:cs="Times New Roman"/>
              </w:rPr>
              <w:t>High</w:t>
            </w:r>
          </w:p>
          <w:p w14:paraId="3CC27923" w14:textId="77777777" w:rsidR="003B75B6" w:rsidRPr="00BB7FA6" w:rsidRDefault="003B75B6" w:rsidP="003B75B6">
            <w:pPr>
              <w:jc w:val="center"/>
              <w:rPr>
                <w:rFonts w:eastAsia="Calibri" w:cs="Times New Roman"/>
                <w:color w:val="FFFFFF"/>
              </w:rPr>
            </w:pPr>
            <w:r w:rsidRPr="00BB7FA6">
              <w:rPr>
                <w:rFonts w:eastAsia="Calibri" w:cs="Times New Roman"/>
              </w:rPr>
              <w:t>(8)</w:t>
            </w:r>
          </w:p>
        </w:tc>
        <w:tc>
          <w:tcPr>
            <w:tcW w:w="841" w:type="pct"/>
            <w:tcBorders>
              <w:bottom w:val="single" w:sz="2" w:space="0" w:color="auto"/>
            </w:tcBorders>
            <w:shd w:val="clear" w:color="auto" w:fill="FF0000"/>
            <w:vAlign w:val="center"/>
          </w:tcPr>
          <w:p w14:paraId="0BAE0012"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2D45698A"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c>
          <w:tcPr>
            <w:tcW w:w="992" w:type="pct"/>
            <w:shd w:val="clear" w:color="auto" w:fill="FF0000"/>
            <w:vAlign w:val="center"/>
          </w:tcPr>
          <w:p w14:paraId="5AEE930C"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0D8C0AE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(16)</w:t>
            </w:r>
          </w:p>
        </w:tc>
      </w:tr>
      <w:tr w:rsidR="003B75B6" w:rsidRPr="00BB7FA6" w14:paraId="5AE00283" w14:textId="77777777" w:rsidTr="003B75B6">
        <w:trPr>
          <w:trHeight w:val="549"/>
        </w:trPr>
        <w:tc>
          <w:tcPr>
            <w:tcW w:w="208" w:type="pct"/>
            <w:vMerge/>
            <w:tcBorders>
              <w:bottom w:val="single" w:sz="2" w:space="0" w:color="auto"/>
            </w:tcBorders>
            <w:shd w:val="clear" w:color="auto" w:fill="D9E2F3"/>
          </w:tcPr>
          <w:p w14:paraId="5C0FBE4E" w14:textId="77777777" w:rsidR="003B75B6" w:rsidRPr="00E122EA" w:rsidRDefault="003B75B6" w:rsidP="003B75B6">
            <w:pPr>
              <w:rPr>
                <w:rFonts w:eastAsia="Calibri" w:cs="Times New Roman"/>
              </w:rPr>
            </w:pPr>
          </w:p>
        </w:tc>
        <w:tc>
          <w:tcPr>
            <w:tcW w:w="133" w:type="pct"/>
            <w:shd w:val="clear" w:color="auto" w:fill="000000"/>
            <w:vAlign w:val="center"/>
          </w:tcPr>
          <w:p w14:paraId="63049F4F" w14:textId="77777777" w:rsidR="003B75B6" w:rsidRPr="00BB7FA6" w:rsidRDefault="003B75B6" w:rsidP="003B75B6">
            <w:pPr>
              <w:jc w:val="both"/>
              <w:rPr>
                <w:rFonts w:eastAsia="Calibri" w:cs="Times New Roman"/>
                <w:b/>
              </w:rPr>
            </w:pPr>
            <w:r w:rsidRPr="00BB7FA6">
              <w:rPr>
                <w:rFonts w:eastAsia="Calibri" w:cs="Times New Roman"/>
                <w:b/>
              </w:rPr>
              <w:t>3</w:t>
            </w:r>
          </w:p>
        </w:tc>
        <w:tc>
          <w:tcPr>
            <w:tcW w:w="973" w:type="pct"/>
            <w:tcBorders>
              <w:right w:val="single" w:sz="2" w:space="0" w:color="auto"/>
            </w:tcBorders>
            <w:vAlign w:val="center"/>
          </w:tcPr>
          <w:p w14:paraId="436085E5" w14:textId="77777777" w:rsidR="003B75B6" w:rsidRPr="00BB7FA6" w:rsidRDefault="003B75B6" w:rsidP="003B75B6">
            <w:pPr>
              <w:spacing w:after="60"/>
              <w:jc w:val="center"/>
              <w:rPr>
                <w:rFonts w:eastAsia="Calibri" w:cs="Times New Roman"/>
                <w:b/>
              </w:rPr>
            </w:pPr>
            <w:r w:rsidRPr="00BB7FA6">
              <w:rPr>
                <w:rFonts w:eastAsia="Calibri" w:cs="Times New Roman"/>
                <w:b/>
              </w:rPr>
              <w:t>Likely</w:t>
            </w:r>
          </w:p>
          <w:p w14:paraId="68FD871E"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Event likely to occur at least </w:t>
            </w:r>
            <w:r>
              <w:rPr>
                <w:rFonts w:eastAsia="Calibri" w:cs="Times New Roman"/>
                <w:sz w:val="16"/>
                <w:szCs w:val="16"/>
              </w:rPr>
              <w:br/>
            </w:r>
            <w:r w:rsidRPr="00BB7FA6">
              <w:rPr>
                <w:rFonts w:eastAsia="Calibri" w:cs="Times New Roman"/>
                <w:sz w:val="16"/>
                <w:szCs w:val="16"/>
              </w:rPr>
              <w:t>once over the coming year</w:t>
            </w:r>
          </w:p>
        </w:tc>
        <w:tc>
          <w:tcPr>
            <w:tcW w:w="952" w:type="pct"/>
            <w:tcBorders>
              <w:top w:val="single" w:sz="2" w:space="0" w:color="auto"/>
              <w:left w:val="single" w:sz="2" w:space="0" w:color="auto"/>
              <w:bottom w:val="single" w:sz="2" w:space="0" w:color="auto"/>
              <w:right w:val="single" w:sz="2" w:space="0" w:color="auto"/>
            </w:tcBorders>
            <w:shd w:val="clear" w:color="auto" w:fill="FFFF00"/>
            <w:vAlign w:val="center"/>
          </w:tcPr>
          <w:p w14:paraId="61357D70" w14:textId="77777777" w:rsidR="003B75B6" w:rsidRPr="00BB7FA6" w:rsidRDefault="003B75B6" w:rsidP="003B75B6">
            <w:pPr>
              <w:jc w:val="center"/>
              <w:rPr>
                <w:rFonts w:eastAsia="Calibri" w:cs="Times New Roman"/>
              </w:rPr>
            </w:pPr>
            <w:r w:rsidRPr="00BB7FA6">
              <w:rPr>
                <w:rFonts w:eastAsia="Calibri" w:cs="Times New Roman"/>
              </w:rPr>
              <w:t>Moderate</w:t>
            </w:r>
          </w:p>
          <w:p w14:paraId="5C1A0EF9" w14:textId="77777777" w:rsidR="003B75B6" w:rsidRPr="00BB7FA6" w:rsidRDefault="003B75B6" w:rsidP="003B75B6">
            <w:pPr>
              <w:jc w:val="center"/>
              <w:rPr>
                <w:rFonts w:eastAsia="Calibri" w:cs="Times New Roman"/>
              </w:rPr>
            </w:pPr>
            <w:r w:rsidRPr="00BB7FA6">
              <w:rPr>
                <w:rFonts w:eastAsia="Calibri" w:cs="Times New Roman"/>
              </w:rPr>
              <w:t>(3)</w:t>
            </w:r>
          </w:p>
        </w:tc>
        <w:tc>
          <w:tcPr>
            <w:tcW w:w="901" w:type="pct"/>
            <w:tcBorders>
              <w:top w:val="single" w:sz="18" w:space="0" w:color="auto"/>
              <w:left w:val="single" w:sz="2" w:space="0" w:color="auto"/>
              <w:right w:val="single" w:sz="18" w:space="0" w:color="auto"/>
            </w:tcBorders>
            <w:shd w:val="clear" w:color="auto" w:fill="FFC000"/>
            <w:vAlign w:val="center"/>
          </w:tcPr>
          <w:p w14:paraId="6EBD45C3" w14:textId="77777777" w:rsidR="003B75B6" w:rsidRPr="00BB7FA6" w:rsidRDefault="003B75B6" w:rsidP="003B75B6">
            <w:pPr>
              <w:jc w:val="center"/>
              <w:rPr>
                <w:rFonts w:eastAsia="Calibri" w:cs="Times New Roman"/>
              </w:rPr>
            </w:pPr>
            <w:r w:rsidRPr="00BB7FA6">
              <w:rPr>
                <w:rFonts w:eastAsia="Calibri" w:cs="Times New Roman"/>
              </w:rPr>
              <w:t>High</w:t>
            </w:r>
          </w:p>
          <w:p w14:paraId="6E2A4BD7" w14:textId="77777777" w:rsidR="003B75B6" w:rsidRPr="00BB7FA6" w:rsidRDefault="003B75B6" w:rsidP="003B75B6">
            <w:pPr>
              <w:jc w:val="center"/>
              <w:rPr>
                <w:rFonts w:eastAsia="Calibri" w:cs="Times New Roman"/>
              </w:rPr>
            </w:pPr>
            <w:r w:rsidRPr="00BB7FA6">
              <w:rPr>
                <w:rFonts w:eastAsia="Calibri" w:cs="Times New Roman"/>
              </w:rPr>
              <w:t>(6)</w:t>
            </w:r>
          </w:p>
        </w:tc>
        <w:tc>
          <w:tcPr>
            <w:tcW w:w="841" w:type="pct"/>
            <w:tcBorders>
              <w:top w:val="single" w:sz="2" w:space="0" w:color="auto"/>
              <w:left w:val="single" w:sz="18" w:space="0" w:color="auto"/>
              <w:bottom w:val="single" w:sz="2" w:space="0" w:color="auto"/>
              <w:right w:val="single" w:sz="2" w:space="0" w:color="auto"/>
            </w:tcBorders>
            <w:shd w:val="clear" w:color="auto" w:fill="FFC000"/>
            <w:vAlign w:val="center"/>
          </w:tcPr>
          <w:p w14:paraId="67AC56A3" w14:textId="77777777" w:rsidR="003B75B6" w:rsidRPr="00BB7FA6" w:rsidRDefault="003B75B6" w:rsidP="003B75B6">
            <w:pPr>
              <w:jc w:val="center"/>
              <w:rPr>
                <w:rFonts w:eastAsia="Calibri" w:cs="Times New Roman"/>
              </w:rPr>
            </w:pPr>
            <w:r w:rsidRPr="00BB7FA6">
              <w:rPr>
                <w:rFonts w:eastAsia="Calibri" w:cs="Times New Roman"/>
              </w:rPr>
              <w:t>High</w:t>
            </w:r>
          </w:p>
          <w:p w14:paraId="59849BD5" w14:textId="77777777" w:rsidR="003B75B6" w:rsidRPr="00BB7FA6" w:rsidRDefault="003B75B6" w:rsidP="003B75B6">
            <w:pPr>
              <w:jc w:val="center"/>
              <w:rPr>
                <w:rFonts w:eastAsia="Calibri" w:cs="Times New Roman"/>
              </w:rPr>
            </w:pPr>
            <w:r w:rsidRPr="00BB7FA6">
              <w:rPr>
                <w:rFonts w:eastAsia="Calibri" w:cs="Times New Roman"/>
              </w:rPr>
              <w:t>(9)</w:t>
            </w:r>
          </w:p>
        </w:tc>
        <w:tc>
          <w:tcPr>
            <w:tcW w:w="992" w:type="pct"/>
            <w:tcBorders>
              <w:left w:val="single" w:sz="2" w:space="0" w:color="auto"/>
            </w:tcBorders>
            <w:shd w:val="clear" w:color="auto" w:fill="FF0000"/>
            <w:vAlign w:val="center"/>
          </w:tcPr>
          <w:p w14:paraId="4F5B1471" w14:textId="77777777" w:rsidR="003B75B6" w:rsidRPr="00BB7FA6" w:rsidRDefault="003B75B6" w:rsidP="003B75B6">
            <w:pPr>
              <w:jc w:val="center"/>
              <w:rPr>
                <w:rFonts w:eastAsia="Calibri" w:cs="Times New Roman"/>
                <w:color w:val="FFFFFF"/>
              </w:rPr>
            </w:pPr>
            <w:r w:rsidRPr="00BB7FA6">
              <w:rPr>
                <w:rFonts w:eastAsia="Calibri" w:cs="Times New Roman"/>
                <w:color w:val="FFFFFF"/>
              </w:rPr>
              <w:t>Extreme</w:t>
            </w:r>
          </w:p>
          <w:p w14:paraId="742C19A0" w14:textId="77777777" w:rsidR="003B75B6" w:rsidRPr="00BB7FA6" w:rsidRDefault="003B75B6" w:rsidP="003B75B6">
            <w:pPr>
              <w:jc w:val="center"/>
              <w:rPr>
                <w:rFonts w:eastAsia="Calibri" w:cs="Times New Roman"/>
                <w:color w:val="FFFFFF"/>
              </w:rPr>
            </w:pPr>
            <w:r w:rsidRPr="00BB7FA6">
              <w:rPr>
                <w:rFonts w:eastAsia="Calibri" w:cs="Times New Roman"/>
                <w:color w:val="FFFFFF"/>
              </w:rPr>
              <w:t>(12)</w:t>
            </w:r>
          </w:p>
        </w:tc>
      </w:tr>
      <w:tr w:rsidR="003B75B6" w:rsidRPr="00BB7FA6" w14:paraId="14054213" w14:textId="77777777" w:rsidTr="003B75B6">
        <w:trPr>
          <w:trHeight w:val="620"/>
        </w:trPr>
        <w:tc>
          <w:tcPr>
            <w:tcW w:w="208" w:type="pct"/>
            <w:vMerge/>
            <w:tcBorders>
              <w:bottom w:val="single" w:sz="2" w:space="0" w:color="auto"/>
            </w:tcBorders>
            <w:shd w:val="clear" w:color="auto" w:fill="D9E2F3"/>
          </w:tcPr>
          <w:p w14:paraId="5ECD514D" w14:textId="77777777" w:rsidR="003B75B6" w:rsidRPr="00E122EA" w:rsidRDefault="003B75B6" w:rsidP="003B75B6">
            <w:pPr>
              <w:rPr>
                <w:rFonts w:eastAsia="Calibri" w:cs="Times New Roman"/>
              </w:rPr>
            </w:pPr>
          </w:p>
        </w:tc>
        <w:tc>
          <w:tcPr>
            <w:tcW w:w="133" w:type="pct"/>
            <w:tcBorders>
              <w:bottom w:val="single" w:sz="4" w:space="0" w:color="auto"/>
            </w:tcBorders>
            <w:shd w:val="clear" w:color="auto" w:fill="000000"/>
            <w:vAlign w:val="center"/>
          </w:tcPr>
          <w:p w14:paraId="05B4DE87" w14:textId="77777777" w:rsidR="003B75B6" w:rsidRPr="00BB7FA6" w:rsidRDefault="003B75B6" w:rsidP="003B75B6">
            <w:pPr>
              <w:jc w:val="both"/>
              <w:rPr>
                <w:rFonts w:eastAsia="Calibri" w:cs="Times New Roman"/>
                <w:b/>
              </w:rPr>
            </w:pPr>
            <w:r w:rsidRPr="00BB7FA6">
              <w:rPr>
                <w:rFonts w:eastAsia="Calibri" w:cs="Times New Roman"/>
                <w:b/>
              </w:rPr>
              <w:t>2</w:t>
            </w:r>
          </w:p>
        </w:tc>
        <w:tc>
          <w:tcPr>
            <w:tcW w:w="973" w:type="pct"/>
            <w:tcBorders>
              <w:bottom w:val="single" w:sz="4" w:space="0" w:color="auto"/>
            </w:tcBorders>
            <w:vAlign w:val="center"/>
          </w:tcPr>
          <w:p w14:paraId="06C99592" w14:textId="77777777" w:rsidR="003B75B6" w:rsidRPr="00BB7FA6" w:rsidRDefault="003B75B6" w:rsidP="003B75B6">
            <w:pPr>
              <w:spacing w:after="60"/>
              <w:jc w:val="center"/>
              <w:rPr>
                <w:rFonts w:eastAsia="Calibri" w:cs="Times New Roman"/>
                <w:b/>
              </w:rPr>
            </w:pPr>
            <w:r w:rsidRPr="00BB7FA6">
              <w:rPr>
                <w:rFonts w:eastAsia="Calibri" w:cs="Times New Roman"/>
                <w:b/>
              </w:rPr>
              <w:t>Possible</w:t>
            </w:r>
          </w:p>
          <w:p w14:paraId="7E7BC22D"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Event may occur at some time</w:t>
            </w:r>
          </w:p>
        </w:tc>
        <w:tc>
          <w:tcPr>
            <w:tcW w:w="952" w:type="pct"/>
            <w:tcBorders>
              <w:top w:val="single" w:sz="2" w:space="0" w:color="auto"/>
            </w:tcBorders>
            <w:shd w:val="clear" w:color="auto" w:fill="92D050"/>
            <w:vAlign w:val="center"/>
          </w:tcPr>
          <w:p w14:paraId="6CD524C4" w14:textId="77777777" w:rsidR="003B75B6" w:rsidRPr="00BB7FA6" w:rsidRDefault="003B75B6" w:rsidP="003B75B6">
            <w:pPr>
              <w:jc w:val="center"/>
              <w:rPr>
                <w:rFonts w:eastAsia="Calibri" w:cs="Times New Roman"/>
              </w:rPr>
            </w:pPr>
            <w:r w:rsidRPr="00BB7FA6">
              <w:rPr>
                <w:rFonts w:eastAsia="Calibri" w:cs="Times New Roman"/>
              </w:rPr>
              <w:t>Low</w:t>
            </w:r>
          </w:p>
          <w:p w14:paraId="47F06D1C" w14:textId="77777777" w:rsidR="003B75B6" w:rsidRPr="00BB7FA6" w:rsidRDefault="003B75B6" w:rsidP="003B75B6">
            <w:pPr>
              <w:jc w:val="center"/>
              <w:rPr>
                <w:rFonts w:eastAsia="Calibri" w:cs="Times New Roman"/>
              </w:rPr>
            </w:pPr>
            <w:r w:rsidRPr="00BB7FA6">
              <w:rPr>
                <w:rFonts w:eastAsia="Calibri" w:cs="Times New Roman"/>
              </w:rPr>
              <w:t>(2)</w:t>
            </w:r>
          </w:p>
        </w:tc>
        <w:tc>
          <w:tcPr>
            <w:tcW w:w="901" w:type="pct"/>
            <w:tcBorders>
              <w:right w:val="single" w:sz="18" w:space="0" w:color="auto"/>
            </w:tcBorders>
            <w:shd w:val="clear" w:color="auto" w:fill="FFFF00"/>
            <w:vAlign w:val="center"/>
          </w:tcPr>
          <w:p w14:paraId="6D96B964" w14:textId="77777777" w:rsidR="003B75B6" w:rsidRPr="00BB7FA6" w:rsidRDefault="003B75B6" w:rsidP="003B75B6">
            <w:pPr>
              <w:jc w:val="center"/>
              <w:rPr>
                <w:rFonts w:eastAsia="Calibri" w:cs="Times New Roman"/>
              </w:rPr>
            </w:pPr>
            <w:r w:rsidRPr="00BB7FA6">
              <w:rPr>
                <w:rFonts w:eastAsia="Calibri" w:cs="Times New Roman"/>
              </w:rPr>
              <w:t>Moderate</w:t>
            </w:r>
          </w:p>
          <w:p w14:paraId="4A531296" w14:textId="77777777" w:rsidR="003B75B6" w:rsidRPr="00BB7FA6" w:rsidRDefault="003B75B6" w:rsidP="003B75B6">
            <w:pPr>
              <w:jc w:val="center"/>
              <w:rPr>
                <w:rFonts w:eastAsia="Calibri" w:cs="Times New Roman"/>
              </w:rPr>
            </w:pPr>
            <w:r w:rsidRPr="00BB7FA6">
              <w:rPr>
                <w:rFonts w:eastAsia="Calibri" w:cs="Times New Roman"/>
              </w:rPr>
              <w:t>(4)</w:t>
            </w:r>
          </w:p>
        </w:tc>
        <w:tc>
          <w:tcPr>
            <w:tcW w:w="841" w:type="pct"/>
            <w:tcBorders>
              <w:top w:val="single" w:sz="2" w:space="0" w:color="auto"/>
              <w:left w:val="single" w:sz="18" w:space="0" w:color="auto"/>
              <w:bottom w:val="single" w:sz="18" w:space="0" w:color="auto"/>
            </w:tcBorders>
            <w:shd w:val="clear" w:color="auto" w:fill="FFC000"/>
            <w:vAlign w:val="center"/>
          </w:tcPr>
          <w:p w14:paraId="6FFCD5A3" w14:textId="77777777" w:rsidR="003B75B6" w:rsidRPr="00BB7FA6" w:rsidRDefault="003B75B6" w:rsidP="003B75B6">
            <w:pPr>
              <w:jc w:val="center"/>
              <w:rPr>
                <w:rFonts w:eastAsia="Calibri" w:cs="Times New Roman"/>
              </w:rPr>
            </w:pPr>
            <w:r w:rsidRPr="00BB7FA6">
              <w:rPr>
                <w:rFonts w:eastAsia="Calibri" w:cs="Times New Roman"/>
              </w:rPr>
              <w:t>High</w:t>
            </w:r>
          </w:p>
          <w:p w14:paraId="519CC38D" w14:textId="77777777" w:rsidR="003B75B6" w:rsidRPr="00BB7FA6" w:rsidRDefault="003B75B6" w:rsidP="003B75B6">
            <w:pPr>
              <w:jc w:val="center"/>
              <w:rPr>
                <w:rFonts w:eastAsia="Calibri" w:cs="Times New Roman"/>
              </w:rPr>
            </w:pPr>
            <w:r w:rsidRPr="00BB7FA6">
              <w:rPr>
                <w:rFonts w:eastAsia="Calibri" w:cs="Times New Roman"/>
              </w:rPr>
              <w:t>(6)</w:t>
            </w:r>
          </w:p>
        </w:tc>
        <w:tc>
          <w:tcPr>
            <w:tcW w:w="992" w:type="pct"/>
            <w:tcBorders>
              <w:bottom w:val="single" w:sz="2" w:space="0" w:color="auto"/>
            </w:tcBorders>
            <w:shd w:val="clear" w:color="auto" w:fill="FFC000"/>
            <w:vAlign w:val="center"/>
          </w:tcPr>
          <w:p w14:paraId="0606E373" w14:textId="77777777" w:rsidR="003B75B6" w:rsidRPr="00BB7FA6" w:rsidRDefault="003B75B6" w:rsidP="003B75B6">
            <w:pPr>
              <w:jc w:val="center"/>
              <w:rPr>
                <w:rFonts w:eastAsia="Calibri" w:cs="Times New Roman"/>
              </w:rPr>
            </w:pPr>
            <w:r w:rsidRPr="00BB7FA6">
              <w:rPr>
                <w:rFonts w:eastAsia="Calibri" w:cs="Times New Roman"/>
              </w:rPr>
              <w:t>High</w:t>
            </w:r>
          </w:p>
          <w:p w14:paraId="5150637B" w14:textId="77777777" w:rsidR="003B75B6" w:rsidRPr="00BB7FA6" w:rsidRDefault="003B75B6" w:rsidP="003B75B6">
            <w:pPr>
              <w:jc w:val="center"/>
              <w:rPr>
                <w:rFonts w:eastAsia="Calibri" w:cs="Times New Roman"/>
              </w:rPr>
            </w:pPr>
            <w:r w:rsidRPr="00BB7FA6">
              <w:rPr>
                <w:rFonts w:eastAsia="Calibri" w:cs="Times New Roman"/>
              </w:rPr>
              <w:t>(8)</w:t>
            </w:r>
          </w:p>
        </w:tc>
      </w:tr>
      <w:tr w:rsidR="003B75B6" w:rsidRPr="00BB7FA6" w14:paraId="54888EB2" w14:textId="77777777" w:rsidTr="003B75B6">
        <w:trPr>
          <w:trHeight w:val="562"/>
        </w:trPr>
        <w:tc>
          <w:tcPr>
            <w:tcW w:w="208" w:type="pct"/>
            <w:vMerge/>
            <w:tcBorders>
              <w:bottom w:val="single" w:sz="2" w:space="0" w:color="auto"/>
            </w:tcBorders>
            <w:shd w:val="clear" w:color="auto" w:fill="D9E2F3"/>
          </w:tcPr>
          <w:p w14:paraId="28C484F5" w14:textId="77777777" w:rsidR="003B75B6" w:rsidRPr="00E122EA" w:rsidRDefault="003B75B6" w:rsidP="003B75B6">
            <w:pPr>
              <w:rPr>
                <w:rFonts w:eastAsia="Calibri" w:cs="Times New Roman"/>
              </w:rPr>
            </w:pPr>
          </w:p>
        </w:tc>
        <w:tc>
          <w:tcPr>
            <w:tcW w:w="133" w:type="pct"/>
            <w:tcBorders>
              <w:bottom w:val="single" w:sz="2" w:space="0" w:color="auto"/>
            </w:tcBorders>
            <w:shd w:val="clear" w:color="auto" w:fill="000000"/>
            <w:vAlign w:val="center"/>
          </w:tcPr>
          <w:p w14:paraId="162D6B5F" w14:textId="77777777" w:rsidR="003B75B6" w:rsidRPr="00BB7FA6" w:rsidRDefault="003B75B6" w:rsidP="003B75B6">
            <w:pPr>
              <w:jc w:val="both"/>
              <w:rPr>
                <w:rFonts w:eastAsia="Calibri" w:cs="Times New Roman"/>
                <w:b/>
              </w:rPr>
            </w:pPr>
            <w:r w:rsidRPr="00BB7FA6">
              <w:rPr>
                <w:rFonts w:eastAsia="Calibri" w:cs="Times New Roman"/>
                <w:b/>
              </w:rPr>
              <w:t>1</w:t>
            </w:r>
          </w:p>
        </w:tc>
        <w:tc>
          <w:tcPr>
            <w:tcW w:w="973" w:type="pct"/>
            <w:tcBorders>
              <w:bottom w:val="single" w:sz="2" w:space="0" w:color="auto"/>
            </w:tcBorders>
            <w:vAlign w:val="center"/>
          </w:tcPr>
          <w:p w14:paraId="677CD01C" w14:textId="77777777" w:rsidR="003B75B6" w:rsidRPr="00BB7FA6" w:rsidRDefault="003B75B6" w:rsidP="003B75B6">
            <w:pPr>
              <w:spacing w:after="60"/>
              <w:jc w:val="center"/>
              <w:rPr>
                <w:rFonts w:eastAsia="Calibri" w:cs="Times New Roman"/>
                <w:b/>
              </w:rPr>
            </w:pPr>
            <w:r w:rsidRPr="00BB7FA6">
              <w:rPr>
                <w:rFonts w:eastAsia="Calibri" w:cs="Times New Roman"/>
                <w:b/>
              </w:rPr>
              <w:t>Unlikely</w:t>
            </w:r>
          </w:p>
          <w:p w14:paraId="3A48AFA5" w14:textId="77777777" w:rsidR="003B75B6" w:rsidRPr="00BB7FA6" w:rsidRDefault="003B75B6" w:rsidP="003B75B6">
            <w:pPr>
              <w:spacing w:after="60"/>
              <w:jc w:val="center"/>
              <w:rPr>
                <w:rFonts w:eastAsia="Calibri" w:cs="Times New Roman"/>
                <w:sz w:val="16"/>
                <w:szCs w:val="16"/>
              </w:rPr>
            </w:pPr>
            <w:r w:rsidRPr="00BB7FA6">
              <w:rPr>
                <w:rFonts w:eastAsia="Calibri" w:cs="Times New Roman"/>
                <w:sz w:val="16"/>
                <w:szCs w:val="16"/>
              </w:rPr>
              <w:t xml:space="preserve">Occurrence is conceivable, </w:t>
            </w:r>
            <w:r>
              <w:rPr>
                <w:rFonts w:eastAsia="Calibri" w:cs="Times New Roman"/>
                <w:sz w:val="16"/>
                <w:szCs w:val="16"/>
              </w:rPr>
              <w:br/>
            </w:r>
            <w:r w:rsidRPr="00BB7FA6">
              <w:rPr>
                <w:rFonts w:eastAsia="Calibri" w:cs="Times New Roman"/>
                <w:sz w:val="16"/>
                <w:szCs w:val="16"/>
              </w:rPr>
              <w:t>but not expected to occur</w:t>
            </w:r>
          </w:p>
        </w:tc>
        <w:tc>
          <w:tcPr>
            <w:tcW w:w="952" w:type="pct"/>
            <w:tcBorders>
              <w:bottom w:val="single" w:sz="4" w:space="0" w:color="auto"/>
            </w:tcBorders>
            <w:shd w:val="clear" w:color="auto" w:fill="92D050"/>
            <w:vAlign w:val="center"/>
          </w:tcPr>
          <w:p w14:paraId="11870EE2" w14:textId="77777777" w:rsidR="003B75B6" w:rsidRPr="00BB7FA6" w:rsidRDefault="003B75B6" w:rsidP="003B75B6">
            <w:pPr>
              <w:jc w:val="center"/>
              <w:rPr>
                <w:rFonts w:eastAsia="Calibri" w:cs="Times New Roman"/>
              </w:rPr>
            </w:pPr>
            <w:r w:rsidRPr="00BB7FA6">
              <w:rPr>
                <w:rFonts w:eastAsia="Calibri" w:cs="Times New Roman"/>
              </w:rPr>
              <w:t>Low</w:t>
            </w:r>
          </w:p>
          <w:p w14:paraId="0552A196" w14:textId="77777777" w:rsidR="003B75B6" w:rsidRPr="00BB7FA6" w:rsidRDefault="003B75B6" w:rsidP="003B75B6">
            <w:pPr>
              <w:jc w:val="center"/>
              <w:rPr>
                <w:rFonts w:eastAsia="Calibri" w:cs="Times New Roman"/>
              </w:rPr>
            </w:pPr>
            <w:r w:rsidRPr="00BB7FA6">
              <w:rPr>
                <w:rFonts w:eastAsia="Calibri" w:cs="Times New Roman"/>
              </w:rPr>
              <w:t>(1)</w:t>
            </w:r>
          </w:p>
        </w:tc>
        <w:tc>
          <w:tcPr>
            <w:tcW w:w="901" w:type="pct"/>
            <w:shd w:val="clear" w:color="auto" w:fill="92D050"/>
            <w:vAlign w:val="center"/>
          </w:tcPr>
          <w:p w14:paraId="4E0DB4C8" w14:textId="77777777" w:rsidR="003B75B6" w:rsidRPr="00BB7FA6" w:rsidRDefault="003B75B6" w:rsidP="003B75B6">
            <w:pPr>
              <w:jc w:val="center"/>
              <w:rPr>
                <w:rFonts w:eastAsia="Calibri" w:cs="Times New Roman"/>
              </w:rPr>
            </w:pPr>
            <w:r w:rsidRPr="00BB7FA6">
              <w:rPr>
                <w:rFonts w:eastAsia="Calibri" w:cs="Times New Roman"/>
              </w:rPr>
              <w:t>Low</w:t>
            </w:r>
          </w:p>
          <w:p w14:paraId="7EDD4CD2" w14:textId="77777777" w:rsidR="003B75B6" w:rsidRPr="00BB7FA6" w:rsidRDefault="003B75B6" w:rsidP="003B75B6">
            <w:pPr>
              <w:jc w:val="center"/>
              <w:rPr>
                <w:rFonts w:eastAsia="Calibri" w:cs="Times New Roman"/>
              </w:rPr>
            </w:pPr>
            <w:r w:rsidRPr="00BB7FA6">
              <w:rPr>
                <w:rFonts w:eastAsia="Calibri" w:cs="Times New Roman"/>
              </w:rPr>
              <w:t>(2)</w:t>
            </w:r>
          </w:p>
        </w:tc>
        <w:tc>
          <w:tcPr>
            <w:tcW w:w="841" w:type="pct"/>
            <w:tcBorders>
              <w:top w:val="single" w:sz="18" w:space="0" w:color="auto"/>
              <w:right w:val="single" w:sz="18" w:space="0" w:color="auto"/>
            </w:tcBorders>
            <w:shd w:val="clear" w:color="auto" w:fill="FFFF00"/>
            <w:vAlign w:val="center"/>
          </w:tcPr>
          <w:p w14:paraId="0AD91146" w14:textId="77777777" w:rsidR="003B75B6" w:rsidRPr="00BB7FA6" w:rsidRDefault="003B75B6" w:rsidP="003B75B6">
            <w:pPr>
              <w:jc w:val="center"/>
              <w:rPr>
                <w:rFonts w:eastAsia="Calibri" w:cs="Times New Roman"/>
              </w:rPr>
            </w:pPr>
            <w:r w:rsidRPr="00BB7FA6">
              <w:rPr>
                <w:rFonts w:eastAsia="Calibri" w:cs="Times New Roman"/>
              </w:rPr>
              <w:t>Moderate</w:t>
            </w:r>
          </w:p>
          <w:p w14:paraId="44785D02" w14:textId="77777777" w:rsidR="003B75B6" w:rsidRPr="00BB7FA6" w:rsidRDefault="003B75B6" w:rsidP="003B75B6">
            <w:pPr>
              <w:jc w:val="center"/>
              <w:rPr>
                <w:rFonts w:eastAsia="Calibri" w:cs="Times New Roman"/>
              </w:rPr>
            </w:pPr>
            <w:r w:rsidRPr="00BB7FA6">
              <w:rPr>
                <w:rFonts w:eastAsia="Calibri" w:cs="Times New Roman"/>
              </w:rPr>
              <w:t>(3)</w:t>
            </w:r>
          </w:p>
        </w:tc>
        <w:tc>
          <w:tcPr>
            <w:tcW w:w="992" w:type="pct"/>
            <w:tcBorders>
              <w:top w:val="single" w:sz="2" w:space="0" w:color="auto"/>
              <w:left w:val="single" w:sz="18" w:space="0" w:color="auto"/>
              <w:bottom w:val="single" w:sz="2" w:space="0" w:color="auto"/>
              <w:right w:val="single" w:sz="2" w:space="0" w:color="auto"/>
            </w:tcBorders>
            <w:shd w:val="clear" w:color="auto" w:fill="FFFF00"/>
            <w:vAlign w:val="center"/>
          </w:tcPr>
          <w:p w14:paraId="5894E081" w14:textId="77777777" w:rsidR="003B75B6" w:rsidRPr="00BB7FA6" w:rsidRDefault="003B75B6" w:rsidP="003B75B6">
            <w:pPr>
              <w:jc w:val="center"/>
              <w:rPr>
                <w:rFonts w:eastAsia="Calibri" w:cs="Times New Roman"/>
              </w:rPr>
            </w:pPr>
            <w:r w:rsidRPr="00BB7FA6">
              <w:rPr>
                <w:rFonts w:eastAsia="Calibri" w:cs="Times New Roman"/>
              </w:rPr>
              <w:t>Moderate</w:t>
            </w:r>
          </w:p>
          <w:p w14:paraId="62759957" w14:textId="77777777" w:rsidR="003B75B6" w:rsidRPr="00BB7FA6" w:rsidRDefault="003B75B6" w:rsidP="003B75B6">
            <w:pPr>
              <w:jc w:val="center"/>
              <w:rPr>
                <w:rFonts w:eastAsia="Calibri" w:cs="Times New Roman"/>
              </w:rPr>
            </w:pPr>
            <w:r w:rsidRPr="00BB7FA6">
              <w:rPr>
                <w:rFonts w:eastAsia="Calibri" w:cs="Times New Roman"/>
              </w:rPr>
              <w:t>(4)</w:t>
            </w:r>
          </w:p>
        </w:tc>
      </w:tr>
      <w:tr w:rsidR="003B75B6" w:rsidRPr="00BB7FA6" w14:paraId="35882598" w14:textId="77777777" w:rsidTr="003B75B6">
        <w:trPr>
          <w:trHeight w:val="379"/>
        </w:trPr>
        <w:tc>
          <w:tcPr>
            <w:tcW w:w="208" w:type="pct"/>
            <w:tcBorders>
              <w:top w:val="single" w:sz="2" w:space="0" w:color="auto"/>
              <w:left w:val="nil"/>
              <w:bottom w:val="nil"/>
              <w:right w:val="nil"/>
            </w:tcBorders>
          </w:tcPr>
          <w:p w14:paraId="15D738AE" w14:textId="77777777" w:rsidR="003B75B6" w:rsidRPr="00E122EA" w:rsidRDefault="003B75B6" w:rsidP="003B75B6">
            <w:pPr>
              <w:rPr>
                <w:rFonts w:eastAsia="Calibri" w:cs="Times New Roman"/>
              </w:rPr>
            </w:pPr>
          </w:p>
        </w:tc>
        <w:tc>
          <w:tcPr>
            <w:tcW w:w="133" w:type="pct"/>
            <w:tcBorders>
              <w:top w:val="single" w:sz="2" w:space="0" w:color="auto"/>
              <w:left w:val="nil"/>
              <w:bottom w:val="nil"/>
              <w:right w:val="nil"/>
            </w:tcBorders>
          </w:tcPr>
          <w:p w14:paraId="7CA621E8" w14:textId="77777777" w:rsidR="003B75B6" w:rsidRPr="00BB7FA6" w:rsidRDefault="003B75B6" w:rsidP="003B75B6">
            <w:pPr>
              <w:rPr>
                <w:rFonts w:eastAsia="Calibri" w:cs="Times New Roman"/>
              </w:rPr>
            </w:pPr>
          </w:p>
        </w:tc>
        <w:tc>
          <w:tcPr>
            <w:tcW w:w="973" w:type="pct"/>
            <w:tcBorders>
              <w:top w:val="single" w:sz="2" w:space="0" w:color="auto"/>
              <w:left w:val="nil"/>
              <w:bottom w:val="nil"/>
              <w:right w:val="single" w:sz="2" w:space="0" w:color="auto"/>
            </w:tcBorders>
          </w:tcPr>
          <w:p w14:paraId="0C6FB20D" w14:textId="77777777" w:rsidR="003B75B6" w:rsidRPr="00BB7FA6" w:rsidRDefault="003B75B6" w:rsidP="003B75B6">
            <w:pPr>
              <w:rPr>
                <w:rFonts w:eastAsia="Calibri" w:cs="Times New Roman"/>
              </w:rPr>
            </w:pPr>
          </w:p>
        </w:tc>
        <w:tc>
          <w:tcPr>
            <w:tcW w:w="952" w:type="pct"/>
            <w:tcBorders>
              <w:left w:val="single" w:sz="2" w:space="0" w:color="auto"/>
            </w:tcBorders>
            <w:vAlign w:val="center"/>
          </w:tcPr>
          <w:p w14:paraId="340E5E70" w14:textId="77777777" w:rsidR="003B75B6" w:rsidRPr="00BB7FA6" w:rsidRDefault="003B75B6" w:rsidP="003B75B6">
            <w:pPr>
              <w:jc w:val="center"/>
              <w:rPr>
                <w:rFonts w:eastAsia="Calibri" w:cs="Times New Roman"/>
                <w:b/>
              </w:rPr>
            </w:pPr>
            <w:r w:rsidRPr="00BB7FA6">
              <w:rPr>
                <w:rFonts w:eastAsia="Calibri" w:cs="Times New Roman"/>
                <w:b/>
              </w:rPr>
              <w:t>Minor</w:t>
            </w:r>
          </w:p>
        </w:tc>
        <w:tc>
          <w:tcPr>
            <w:tcW w:w="901" w:type="pct"/>
            <w:vAlign w:val="center"/>
          </w:tcPr>
          <w:p w14:paraId="2649ADA1" w14:textId="77777777" w:rsidR="003B75B6" w:rsidRPr="00BB7FA6" w:rsidRDefault="003B75B6" w:rsidP="003B75B6">
            <w:pPr>
              <w:jc w:val="center"/>
              <w:rPr>
                <w:rFonts w:eastAsia="Calibri" w:cs="Times New Roman"/>
                <w:b/>
              </w:rPr>
            </w:pPr>
            <w:r w:rsidRPr="00BB7FA6">
              <w:rPr>
                <w:rFonts w:eastAsia="Calibri" w:cs="Times New Roman"/>
                <w:b/>
              </w:rPr>
              <w:t>Moderate</w:t>
            </w:r>
          </w:p>
        </w:tc>
        <w:tc>
          <w:tcPr>
            <w:tcW w:w="841" w:type="pct"/>
            <w:vAlign w:val="center"/>
          </w:tcPr>
          <w:p w14:paraId="7396C324" w14:textId="77777777" w:rsidR="003B75B6" w:rsidRPr="00BB7FA6" w:rsidRDefault="003B75B6" w:rsidP="003B75B6">
            <w:pPr>
              <w:jc w:val="center"/>
              <w:rPr>
                <w:rFonts w:eastAsia="Calibri" w:cs="Times New Roman"/>
                <w:b/>
              </w:rPr>
            </w:pPr>
            <w:r w:rsidRPr="00BB7FA6">
              <w:rPr>
                <w:rFonts w:eastAsia="Calibri" w:cs="Times New Roman"/>
                <w:b/>
              </w:rPr>
              <w:t>Major</w:t>
            </w:r>
          </w:p>
        </w:tc>
        <w:tc>
          <w:tcPr>
            <w:tcW w:w="992" w:type="pct"/>
            <w:tcBorders>
              <w:top w:val="single" w:sz="2" w:space="0" w:color="auto"/>
            </w:tcBorders>
            <w:vAlign w:val="center"/>
          </w:tcPr>
          <w:p w14:paraId="79C92B1E" w14:textId="77777777" w:rsidR="003B75B6" w:rsidRPr="00BB7FA6" w:rsidRDefault="003B75B6" w:rsidP="003B75B6">
            <w:pPr>
              <w:jc w:val="center"/>
              <w:rPr>
                <w:rFonts w:eastAsia="Calibri" w:cs="Times New Roman"/>
                <w:b/>
              </w:rPr>
            </w:pPr>
            <w:r w:rsidRPr="00BB7FA6">
              <w:rPr>
                <w:rFonts w:eastAsia="Calibri" w:cs="Times New Roman"/>
                <w:b/>
              </w:rPr>
              <w:t>Severe</w:t>
            </w:r>
          </w:p>
        </w:tc>
      </w:tr>
      <w:tr w:rsidR="003B75B6" w:rsidRPr="00BB7FA6" w14:paraId="4CB57D5F" w14:textId="77777777" w:rsidTr="003B75B6">
        <w:trPr>
          <w:trHeight w:val="269"/>
        </w:trPr>
        <w:tc>
          <w:tcPr>
            <w:tcW w:w="208" w:type="pct"/>
            <w:tcBorders>
              <w:top w:val="nil"/>
              <w:left w:val="nil"/>
              <w:bottom w:val="nil"/>
              <w:right w:val="nil"/>
            </w:tcBorders>
          </w:tcPr>
          <w:p w14:paraId="43171042" w14:textId="77777777" w:rsidR="003B75B6" w:rsidRPr="00E122EA" w:rsidRDefault="003B75B6" w:rsidP="003B75B6">
            <w:pPr>
              <w:rPr>
                <w:rFonts w:eastAsia="Calibri" w:cs="Times New Roman"/>
              </w:rPr>
            </w:pPr>
          </w:p>
        </w:tc>
        <w:tc>
          <w:tcPr>
            <w:tcW w:w="133" w:type="pct"/>
            <w:tcBorders>
              <w:top w:val="nil"/>
              <w:left w:val="nil"/>
              <w:bottom w:val="nil"/>
              <w:right w:val="nil"/>
            </w:tcBorders>
          </w:tcPr>
          <w:p w14:paraId="66D79E39" w14:textId="77777777" w:rsidR="003B75B6" w:rsidRPr="00BB7FA6" w:rsidRDefault="003B75B6" w:rsidP="003B75B6">
            <w:pPr>
              <w:rPr>
                <w:rFonts w:eastAsia="Calibri" w:cs="Times New Roman"/>
              </w:rPr>
            </w:pPr>
          </w:p>
        </w:tc>
        <w:tc>
          <w:tcPr>
            <w:tcW w:w="973" w:type="pct"/>
            <w:tcBorders>
              <w:top w:val="nil"/>
              <w:left w:val="nil"/>
              <w:bottom w:val="nil"/>
              <w:right w:val="single" w:sz="2" w:space="0" w:color="auto"/>
            </w:tcBorders>
          </w:tcPr>
          <w:p w14:paraId="78DDE046" w14:textId="77777777" w:rsidR="003B75B6" w:rsidRPr="00BB7FA6" w:rsidRDefault="003B75B6" w:rsidP="003B75B6">
            <w:pPr>
              <w:rPr>
                <w:rFonts w:eastAsia="Calibri" w:cs="Times New Roman"/>
              </w:rPr>
            </w:pPr>
          </w:p>
        </w:tc>
        <w:tc>
          <w:tcPr>
            <w:tcW w:w="952" w:type="pct"/>
            <w:tcBorders>
              <w:left w:val="single" w:sz="2" w:space="0" w:color="auto"/>
              <w:bottom w:val="single" w:sz="4" w:space="0" w:color="auto"/>
            </w:tcBorders>
            <w:shd w:val="clear" w:color="auto" w:fill="000000"/>
            <w:vAlign w:val="center"/>
          </w:tcPr>
          <w:p w14:paraId="72F1C906" w14:textId="77777777" w:rsidR="003B75B6" w:rsidRPr="00BB7FA6" w:rsidRDefault="003B75B6" w:rsidP="003B75B6">
            <w:pPr>
              <w:jc w:val="center"/>
              <w:rPr>
                <w:rFonts w:eastAsia="Calibri" w:cs="Times New Roman"/>
                <w:b/>
              </w:rPr>
            </w:pPr>
            <w:r w:rsidRPr="00BB7FA6">
              <w:rPr>
                <w:rFonts w:eastAsia="Calibri" w:cs="Times New Roman"/>
                <w:b/>
              </w:rPr>
              <w:t>1</w:t>
            </w:r>
          </w:p>
        </w:tc>
        <w:tc>
          <w:tcPr>
            <w:tcW w:w="901" w:type="pct"/>
            <w:tcBorders>
              <w:bottom w:val="single" w:sz="4" w:space="0" w:color="auto"/>
            </w:tcBorders>
            <w:shd w:val="clear" w:color="auto" w:fill="000000"/>
            <w:vAlign w:val="center"/>
          </w:tcPr>
          <w:p w14:paraId="40B9E517" w14:textId="77777777" w:rsidR="003B75B6" w:rsidRPr="00BB7FA6" w:rsidRDefault="003B75B6" w:rsidP="003B75B6">
            <w:pPr>
              <w:jc w:val="center"/>
              <w:rPr>
                <w:rFonts w:eastAsia="Calibri" w:cs="Times New Roman"/>
                <w:b/>
              </w:rPr>
            </w:pPr>
            <w:r w:rsidRPr="00BB7FA6">
              <w:rPr>
                <w:rFonts w:eastAsia="Calibri" w:cs="Times New Roman"/>
                <w:b/>
              </w:rPr>
              <w:t>2</w:t>
            </w:r>
          </w:p>
        </w:tc>
        <w:tc>
          <w:tcPr>
            <w:tcW w:w="841" w:type="pct"/>
            <w:tcBorders>
              <w:bottom w:val="single" w:sz="4" w:space="0" w:color="auto"/>
            </w:tcBorders>
            <w:shd w:val="clear" w:color="auto" w:fill="000000"/>
            <w:vAlign w:val="center"/>
          </w:tcPr>
          <w:p w14:paraId="36966B36" w14:textId="77777777" w:rsidR="003B75B6" w:rsidRPr="00BB7FA6" w:rsidRDefault="003B75B6" w:rsidP="003B75B6">
            <w:pPr>
              <w:jc w:val="center"/>
              <w:rPr>
                <w:rFonts w:eastAsia="Calibri" w:cs="Times New Roman"/>
                <w:b/>
              </w:rPr>
            </w:pPr>
            <w:r w:rsidRPr="00BB7FA6">
              <w:rPr>
                <w:rFonts w:eastAsia="Calibri" w:cs="Times New Roman"/>
                <w:b/>
              </w:rPr>
              <w:t>3</w:t>
            </w:r>
          </w:p>
        </w:tc>
        <w:tc>
          <w:tcPr>
            <w:tcW w:w="992" w:type="pct"/>
            <w:tcBorders>
              <w:bottom w:val="single" w:sz="4" w:space="0" w:color="auto"/>
            </w:tcBorders>
            <w:shd w:val="clear" w:color="auto" w:fill="000000"/>
            <w:vAlign w:val="center"/>
          </w:tcPr>
          <w:p w14:paraId="439BD7E0" w14:textId="77777777" w:rsidR="003B75B6" w:rsidRPr="00BB7FA6" w:rsidRDefault="003B75B6" w:rsidP="003B75B6">
            <w:pPr>
              <w:jc w:val="center"/>
              <w:rPr>
                <w:rFonts w:eastAsia="Calibri" w:cs="Times New Roman"/>
                <w:b/>
              </w:rPr>
            </w:pPr>
            <w:r w:rsidRPr="00BB7FA6">
              <w:rPr>
                <w:rFonts w:eastAsia="Calibri" w:cs="Times New Roman"/>
                <w:b/>
              </w:rPr>
              <w:t>4</w:t>
            </w:r>
          </w:p>
        </w:tc>
      </w:tr>
      <w:tr w:rsidR="003B75B6" w:rsidRPr="00BB7FA6" w14:paraId="013E82B5" w14:textId="77777777" w:rsidTr="003B75B6">
        <w:trPr>
          <w:trHeight w:val="417"/>
        </w:trPr>
        <w:tc>
          <w:tcPr>
            <w:tcW w:w="208" w:type="pct"/>
            <w:tcBorders>
              <w:top w:val="nil"/>
              <w:left w:val="nil"/>
              <w:bottom w:val="single" w:sz="2" w:space="0" w:color="auto"/>
              <w:right w:val="nil"/>
            </w:tcBorders>
          </w:tcPr>
          <w:p w14:paraId="69978CE9" w14:textId="77777777" w:rsidR="003B75B6" w:rsidRPr="00E122EA" w:rsidRDefault="003B75B6" w:rsidP="003B75B6">
            <w:pPr>
              <w:rPr>
                <w:rFonts w:eastAsia="Calibri" w:cs="Times New Roman"/>
              </w:rPr>
            </w:pPr>
          </w:p>
        </w:tc>
        <w:tc>
          <w:tcPr>
            <w:tcW w:w="133" w:type="pct"/>
            <w:tcBorders>
              <w:top w:val="nil"/>
              <w:left w:val="nil"/>
              <w:bottom w:val="single" w:sz="2" w:space="0" w:color="auto"/>
              <w:right w:val="nil"/>
            </w:tcBorders>
          </w:tcPr>
          <w:p w14:paraId="7605B9F5" w14:textId="77777777" w:rsidR="003B75B6" w:rsidRPr="00BB7FA6" w:rsidRDefault="003B75B6" w:rsidP="003B75B6">
            <w:pPr>
              <w:rPr>
                <w:rFonts w:eastAsia="Calibri" w:cs="Times New Roman"/>
              </w:rPr>
            </w:pPr>
          </w:p>
        </w:tc>
        <w:tc>
          <w:tcPr>
            <w:tcW w:w="973" w:type="pct"/>
            <w:tcBorders>
              <w:top w:val="nil"/>
              <w:left w:val="nil"/>
              <w:bottom w:val="single" w:sz="2" w:space="0" w:color="auto"/>
              <w:right w:val="single" w:sz="2" w:space="0" w:color="auto"/>
            </w:tcBorders>
          </w:tcPr>
          <w:p w14:paraId="54BBDABF" w14:textId="77777777" w:rsidR="003B75B6" w:rsidRPr="00BB7FA6" w:rsidRDefault="003B75B6" w:rsidP="003B75B6">
            <w:pPr>
              <w:rPr>
                <w:rFonts w:eastAsia="Calibri" w:cs="Times New Roman"/>
              </w:rPr>
            </w:pPr>
          </w:p>
        </w:tc>
        <w:tc>
          <w:tcPr>
            <w:tcW w:w="3686" w:type="pct"/>
            <w:gridSpan w:val="4"/>
            <w:tcBorders>
              <w:left w:val="single" w:sz="2" w:space="0" w:color="auto"/>
              <w:bottom w:val="single" w:sz="2" w:space="0" w:color="auto"/>
            </w:tcBorders>
            <w:shd w:val="clear" w:color="auto" w:fill="D9E2F3"/>
            <w:vAlign w:val="center"/>
          </w:tcPr>
          <w:p w14:paraId="45C3BD35" w14:textId="77777777" w:rsidR="003B75B6" w:rsidRPr="00BB7FA6" w:rsidRDefault="003B75B6" w:rsidP="003B75B6">
            <w:pPr>
              <w:jc w:val="center"/>
              <w:rPr>
                <w:rFonts w:eastAsia="Calibri" w:cs="Times New Roman"/>
                <w:b/>
              </w:rPr>
            </w:pPr>
            <w:r w:rsidRPr="00BB7FA6">
              <w:rPr>
                <w:rFonts w:eastAsia="Calibri" w:cs="Times New Roman"/>
                <w:b/>
              </w:rPr>
              <w:t>Consequence level</w:t>
            </w:r>
          </w:p>
        </w:tc>
      </w:tr>
    </w:tbl>
    <w:tbl>
      <w:tblPr>
        <w:tblStyle w:val="TableGrid"/>
        <w:tblW w:w="4890" w:type="pct"/>
        <w:tblInd w:w="234" w:type="dxa"/>
        <w:tblLayout w:type="fixed"/>
        <w:tblCellMar>
          <w:top w:w="57" w:type="dxa"/>
          <w:bottom w:w="57" w:type="dxa"/>
        </w:tblCellMar>
        <w:tblLook w:val="04A0" w:firstRow="1" w:lastRow="0" w:firstColumn="1" w:lastColumn="0" w:noHBand="0" w:noVBand="1"/>
      </w:tblPr>
      <w:tblGrid>
        <w:gridCol w:w="15"/>
        <w:gridCol w:w="574"/>
        <w:gridCol w:w="3203"/>
        <w:gridCol w:w="14"/>
        <w:gridCol w:w="2739"/>
        <w:gridCol w:w="12"/>
        <w:gridCol w:w="2600"/>
        <w:gridCol w:w="2484"/>
        <w:gridCol w:w="58"/>
        <w:gridCol w:w="2750"/>
        <w:gridCol w:w="12"/>
      </w:tblGrid>
      <w:tr w:rsidR="003B75B6" w:rsidRPr="003565CC" w14:paraId="6FC6A00D" w14:textId="77777777" w:rsidTr="003F0F5B">
        <w:trPr>
          <w:trHeight w:val="1180"/>
        </w:trPr>
        <w:tc>
          <w:tcPr>
            <w:tcW w:w="203" w:type="pct"/>
            <w:gridSpan w:val="2"/>
            <w:vMerge w:val="restart"/>
            <w:tcBorders>
              <w:top w:val="single" w:sz="2" w:space="0" w:color="auto"/>
            </w:tcBorders>
            <w:shd w:val="clear" w:color="auto" w:fill="000000"/>
            <w:textDirection w:val="btLr"/>
            <w:vAlign w:val="center"/>
          </w:tcPr>
          <w:p w14:paraId="771B6842" w14:textId="77777777" w:rsidR="00095D9E" w:rsidRPr="003565CC" w:rsidRDefault="00095D9E" w:rsidP="00095D9E">
            <w:pPr>
              <w:ind w:left="113" w:right="113"/>
              <w:jc w:val="center"/>
              <w:rPr>
                <w:rFonts w:eastAsia="Calibri" w:cs="Times New Roman"/>
                <w:b/>
                <w:color w:val="FFFFFF" w:themeColor="background1"/>
                <w:szCs w:val="18"/>
              </w:rPr>
            </w:pPr>
            <w:r w:rsidRPr="003565CC">
              <w:rPr>
                <w:rFonts w:eastAsia="Calibri" w:cs="Times New Roman"/>
                <w:b/>
                <w:color w:val="FFFFFF" w:themeColor="background1"/>
                <w:szCs w:val="18"/>
              </w:rPr>
              <w:t>Consequence description</w:t>
            </w:r>
          </w:p>
        </w:tc>
        <w:tc>
          <w:tcPr>
            <w:tcW w:w="1107" w:type="pct"/>
            <w:tcBorders>
              <w:top w:val="single" w:sz="2" w:space="0" w:color="auto"/>
            </w:tcBorders>
            <w:shd w:val="clear" w:color="auto" w:fill="D9D9D9"/>
          </w:tcPr>
          <w:p w14:paraId="717B964C"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Harm to People</w:t>
            </w:r>
          </w:p>
          <w:p w14:paraId="2D41D839"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injury or death</w:t>
            </w:r>
          </w:p>
        </w:tc>
        <w:tc>
          <w:tcPr>
            <w:tcW w:w="956" w:type="pct"/>
            <w:gridSpan w:val="3"/>
            <w:tcBorders>
              <w:top w:val="single" w:sz="2" w:space="0" w:color="auto"/>
            </w:tcBorders>
          </w:tcPr>
          <w:p w14:paraId="5210CADD" w14:textId="77777777" w:rsidR="00095D9E" w:rsidRPr="003565CC" w:rsidRDefault="00095D9E" w:rsidP="00095D9E">
            <w:pPr>
              <w:rPr>
                <w:rFonts w:eastAsia="Calibri" w:cs="Times New Roman"/>
                <w:szCs w:val="18"/>
              </w:rPr>
            </w:pPr>
            <w:r w:rsidRPr="003565CC">
              <w:rPr>
                <w:rFonts w:eastAsia="Calibri" w:cs="Times New Roman"/>
                <w:szCs w:val="18"/>
              </w:rPr>
              <w:t>None or trivial / negligible injury</w:t>
            </w:r>
          </w:p>
          <w:p w14:paraId="6943570D" w14:textId="77777777" w:rsidR="00095D9E" w:rsidRPr="003565CC" w:rsidRDefault="00095D9E" w:rsidP="00095D9E">
            <w:pPr>
              <w:rPr>
                <w:rFonts w:eastAsia="Calibri" w:cs="Times New Roman"/>
                <w:szCs w:val="18"/>
              </w:rPr>
            </w:pPr>
            <w:r w:rsidRPr="003565CC">
              <w:rPr>
                <w:rFonts w:eastAsia="Calibri" w:cs="Times New Roman"/>
                <w:szCs w:val="18"/>
              </w:rPr>
              <w:t xml:space="preserve">(no or slight injury which requires localised first aid) </w:t>
            </w:r>
          </w:p>
        </w:tc>
        <w:tc>
          <w:tcPr>
            <w:tcW w:w="899" w:type="pct"/>
            <w:tcBorders>
              <w:top w:val="single" w:sz="2" w:space="0" w:color="auto"/>
            </w:tcBorders>
          </w:tcPr>
          <w:p w14:paraId="576F7499" w14:textId="77777777" w:rsidR="00095D9E" w:rsidRPr="003565CC" w:rsidRDefault="00095D9E" w:rsidP="00095D9E">
            <w:pPr>
              <w:rPr>
                <w:rFonts w:eastAsia="Calibri" w:cs="Times New Roman"/>
                <w:szCs w:val="18"/>
              </w:rPr>
            </w:pPr>
            <w:r w:rsidRPr="003565CC">
              <w:rPr>
                <w:rFonts w:eastAsia="Calibri" w:cs="Times New Roman"/>
                <w:szCs w:val="18"/>
              </w:rPr>
              <w:t>Minor injury</w:t>
            </w:r>
          </w:p>
          <w:p w14:paraId="69D8FA7B" w14:textId="77777777" w:rsidR="00095D9E" w:rsidRPr="003565CC" w:rsidRDefault="00095D9E" w:rsidP="00095D9E">
            <w:pPr>
              <w:rPr>
                <w:rFonts w:eastAsia="Calibri" w:cs="Times New Roman"/>
                <w:szCs w:val="18"/>
              </w:rPr>
            </w:pPr>
            <w:r w:rsidRPr="003565CC">
              <w:rPr>
                <w:rFonts w:eastAsia="Calibri" w:cs="Times New Roman"/>
                <w:szCs w:val="18"/>
              </w:rPr>
              <w:t>(illness or injury is not serious, medical treatment required)</w:t>
            </w:r>
          </w:p>
        </w:tc>
        <w:tc>
          <w:tcPr>
            <w:tcW w:w="859" w:type="pct"/>
            <w:tcBorders>
              <w:top w:val="single" w:sz="2" w:space="0" w:color="auto"/>
            </w:tcBorders>
          </w:tcPr>
          <w:p w14:paraId="440E25E9" w14:textId="77777777" w:rsidR="00095D9E" w:rsidRPr="003565CC" w:rsidRDefault="00095D9E" w:rsidP="00095D9E">
            <w:pPr>
              <w:rPr>
                <w:rFonts w:eastAsia="Calibri" w:cs="Times New Roman"/>
                <w:szCs w:val="18"/>
              </w:rPr>
            </w:pPr>
            <w:r w:rsidRPr="003565CC">
              <w:rPr>
                <w:rFonts w:eastAsia="Calibri" w:cs="Times New Roman"/>
                <w:szCs w:val="18"/>
              </w:rPr>
              <w:t>Serious injury</w:t>
            </w:r>
          </w:p>
          <w:p w14:paraId="6DD144B1" w14:textId="77777777" w:rsidR="00095D9E" w:rsidRPr="003565CC" w:rsidRDefault="00095D9E" w:rsidP="00095D9E">
            <w:pPr>
              <w:rPr>
                <w:rFonts w:eastAsia="Calibri" w:cs="Times New Roman"/>
                <w:szCs w:val="18"/>
              </w:rPr>
            </w:pPr>
            <w:r w:rsidRPr="003565CC">
              <w:rPr>
                <w:rFonts w:eastAsia="Calibri" w:cs="Times New Roman"/>
                <w:szCs w:val="18"/>
              </w:rPr>
              <w:t>(serious injury or illness, hospitalisation required)</w:t>
            </w:r>
          </w:p>
        </w:tc>
        <w:tc>
          <w:tcPr>
            <w:tcW w:w="975" w:type="pct"/>
            <w:gridSpan w:val="3"/>
            <w:tcBorders>
              <w:top w:val="single" w:sz="2" w:space="0" w:color="auto"/>
            </w:tcBorders>
          </w:tcPr>
          <w:p w14:paraId="10452D78" w14:textId="77777777" w:rsidR="00095D9E" w:rsidRPr="003565CC" w:rsidRDefault="00095D9E" w:rsidP="00095D9E">
            <w:pPr>
              <w:rPr>
                <w:rFonts w:eastAsia="Calibri" w:cs="Times New Roman"/>
                <w:szCs w:val="18"/>
              </w:rPr>
            </w:pPr>
            <w:r w:rsidRPr="003565CC">
              <w:rPr>
                <w:rFonts w:eastAsia="Calibri" w:cs="Times New Roman"/>
                <w:szCs w:val="18"/>
              </w:rPr>
              <w:t>Fatality, major injury</w:t>
            </w:r>
          </w:p>
          <w:p w14:paraId="48EE0F1D" w14:textId="77777777" w:rsidR="00095D9E" w:rsidRPr="003565CC" w:rsidRDefault="00095D9E" w:rsidP="00095D9E">
            <w:pPr>
              <w:rPr>
                <w:rFonts w:eastAsia="Calibri" w:cs="Times New Roman"/>
                <w:szCs w:val="18"/>
              </w:rPr>
            </w:pPr>
            <w:r w:rsidRPr="003565CC">
              <w:rPr>
                <w:rFonts w:eastAsia="Calibri" w:cs="Times New Roman"/>
                <w:szCs w:val="18"/>
              </w:rPr>
              <w:t>(death, permanent disablement, or significant long-term illness)</w:t>
            </w:r>
          </w:p>
        </w:tc>
      </w:tr>
      <w:tr w:rsidR="003B75B6" w:rsidRPr="003565CC" w14:paraId="37098A64" w14:textId="77777777" w:rsidTr="003F0F5B">
        <w:tc>
          <w:tcPr>
            <w:tcW w:w="203" w:type="pct"/>
            <w:gridSpan w:val="2"/>
            <w:vMerge/>
            <w:shd w:val="clear" w:color="auto" w:fill="000000"/>
          </w:tcPr>
          <w:p w14:paraId="31F70EBB"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6DFCE716"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People Affected</w:t>
            </w:r>
          </w:p>
          <w:p w14:paraId="1A3A17F4"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Extent of people potentially affected</w:t>
            </w:r>
          </w:p>
        </w:tc>
        <w:tc>
          <w:tcPr>
            <w:tcW w:w="956" w:type="pct"/>
            <w:gridSpan w:val="3"/>
          </w:tcPr>
          <w:p w14:paraId="41B5A0EA" w14:textId="77777777" w:rsidR="00095D9E" w:rsidRPr="003565CC" w:rsidRDefault="00095D9E" w:rsidP="00095D9E">
            <w:pPr>
              <w:rPr>
                <w:rFonts w:eastAsia="Calibri" w:cs="Times New Roman"/>
                <w:szCs w:val="18"/>
              </w:rPr>
            </w:pPr>
            <w:r w:rsidRPr="003565CC">
              <w:rPr>
                <w:rFonts w:eastAsia="Calibri" w:cs="Times New Roman"/>
                <w:szCs w:val="18"/>
              </w:rPr>
              <w:t>None or few</w:t>
            </w:r>
          </w:p>
          <w:p w14:paraId="6FEB1077" w14:textId="77777777" w:rsidR="00095D9E" w:rsidRPr="003565CC" w:rsidRDefault="00095D9E" w:rsidP="00095D9E">
            <w:pPr>
              <w:rPr>
                <w:rFonts w:eastAsia="Calibri" w:cs="Times New Roman"/>
                <w:szCs w:val="18"/>
              </w:rPr>
            </w:pPr>
            <w:r w:rsidRPr="003565CC">
              <w:rPr>
                <w:rFonts w:eastAsia="Calibri" w:cs="Times New Roman"/>
                <w:szCs w:val="18"/>
              </w:rPr>
              <w:t>(e.g. 0 to 2)</w:t>
            </w:r>
          </w:p>
        </w:tc>
        <w:tc>
          <w:tcPr>
            <w:tcW w:w="899" w:type="pct"/>
          </w:tcPr>
          <w:p w14:paraId="27E38ECE" w14:textId="77777777" w:rsidR="00095D9E" w:rsidRPr="003565CC" w:rsidRDefault="00095D9E" w:rsidP="00095D9E">
            <w:pPr>
              <w:rPr>
                <w:rFonts w:eastAsia="Calibri" w:cs="Times New Roman"/>
                <w:szCs w:val="18"/>
              </w:rPr>
            </w:pPr>
            <w:r w:rsidRPr="003565CC">
              <w:rPr>
                <w:rFonts w:eastAsia="Calibri" w:cs="Times New Roman"/>
                <w:szCs w:val="18"/>
              </w:rPr>
              <w:t>Small numbers (e.g. 3 to 10)</w:t>
            </w:r>
          </w:p>
        </w:tc>
        <w:tc>
          <w:tcPr>
            <w:tcW w:w="859" w:type="pct"/>
          </w:tcPr>
          <w:p w14:paraId="5FEA4C20" w14:textId="77777777" w:rsidR="00095D9E" w:rsidRPr="003565CC" w:rsidRDefault="00095D9E" w:rsidP="00095D9E">
            <w:pPr>
              <w:rPr>
                <w:rFonts w:eastAsia="Calibri" w:cs="Times New Roman"/>
                <w:szCs w:val="18"/>
              </w:rPr>
            </w:pPr>
            <w:r w:rsidRPr="003565CC">
              <w:rPr>
                <w:rFonts w:eastAsia="Calibri" w:cs="Times New Roman"/>
                <w:szCs w:val="18"/>
              </w:rPr>
              <w:t>Moderate numbers</w:t>
            </w:r>
          </w:p>
          <w:p w14:paraId="3A7758EB" w14:textId="77777777" w:rsidR="00095D9E" w:rsidRPr="003565CC" w:rsidRDefault="00095D9E" w:rsidP="00095D9E">
            <w:pPr>
              <w:rPr>
                <w:rFonts w:eastAsia="Calibri" w:cs="Times New Roman"/>
                <w:szCs w:val="18"/>
              </w:rPr>
            </w:pPr>
            <w:r w:rsidRPr="003565CC">
              <w:rPr>
                <w:rFonts w:eastAsia="Calibri" w:cs="Times New Roman"/>
                <w:szCs w:val="18"/>
              </w:rPr>
              <w:t>(e.g. 10 to 50)</w:t>
            </w:r>
          </w:p>
        </w:tc>
        <w:tc>
          <w:tcPr>
            <w:tcW w:w="975" w:type="pct"/>
            <w:gridSpan w:val="3"/>
          </w:tcPr>
          <w:p w14:paraId="0F9AFB6D" w14:textId="77777777" w:rsidR="00095D9E" w:rsidRPr="003565CC" w:rsidRDefault="00095D9E" w:rsidP="00095D9E">
            <w:pPr>
              <w:rPr>
                <w:rFonts w:eastAsia="Calibri" w:cs="Times New Roman"/>
                <w:szCs w:val="18"/>
              </w:rPr>
            </w:pPr>
            <w:r w:rsidRPr="003565CC">
              <w:rPr>
                <w:rFonts w:eastAsia="Calibri" w:cs="Times New Roman"/>
                <w:szCs w:val="18"/>
              </w:rPr>
              <w:t>Wide scale</w:t>
            </w:r>
          </w:p>
          <w:p w14:paraId="47AC4616" w14:textId="77777777" w:rsidR="00095D9E" w:rsidRPr="003565CC" w:rsidRDefault="00095D9E" w:rsidP="00095D9E">
            <w:pPr>
              <w:rPr>
                <w:rFonts w:eastAsia="Calibri" w:cs="Times New Roman"/>
                <w:szCs w:val="18"/>
              </w:rPr>
            </w:pPr>
            <w:r w:rsidRPr="003565CC">
              <w:rPr>
                <w:rFonts w:eastAsia="Calibri" w:cs="Times New Roman"/>
                <w:szCs w:val="18"/>
              </w:rPr>
              <w:t>(e.g. more than 50)</w:t>
            </w:r>
          </w:p>
        </w:tc>
      </w:tr>
      <w:tr w:rsidR="003B75B6" w:rsidRPr="003565CC" w14:paraId="046277C6" w14:textId="77777777" w:rsidTr="003F0F5B">
        <w:tc>
          <w:tcPr>
            <w:tcW w:w="203" w:type="pct"/>
            <w:gridSpan w:val="2"/>
            <w:vMerge/>
            <w:shd w:val="clear" w:color="auto" w:fill="000000"/>
          </w:tcPr>
          <w:p w14:paraId="040EF45A" w14:textId="77777777" w:rsidR="00095D9E" w:rsidRPr="003565CC" w:rsidRDefault="00095D9E" w:rsidP="00095D9E">
            <w:pPr>
              <w:rPr>
                <w:rFonts w:eastAsia="Calibri" w:cs="Times New Roman"/>
                <w:color w:val="FFFFFF" w:themeColor="background1"/>
                <w:szCs w:val="18"/>
              </w:rPr>
            </w:pPr>
          </w:p>
        </w:tc>
        <w:tc>
          <w:tcPr>
            <w:tcW w:w="1107" w:type="pct"/>
            <w:shd w:val="clear" w:color="auto" w:fill="D9D9D9"/>
          </w:tcPr>
          <w:p w14:paraId="4CC0C1E3"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Reputation and Legal</w:t>
            </w:r>
          </w:p>
          <w:p w14:paraId="19DB0D37"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t>Potential for publicity with a negative impact on reputation / potential for legal prosecution</w:t>
            </w:r>
          </w:p>
        </w:tc>
        <w:tc>
          <w:tcPr>
            <w:tcW w:w="956" w:type="pct"/>
            <w:gridSpan w:val="3"/>
          </w:tcPr>
          <w:p w14:paraId="0396B21A" w14:textId="77777777" w:rsidR="00095D9E" w:rsidRPr="003565CC" w:rsidRDefault="00095D9E" w:rsidP="00095D9E">
            <w:pPr>
              <w:rPr>
                <w:rFonts w:eastAsia="Calibri" w:cs="Times New Roman"/>
                <w:szCs w:val="18"/>
              </w:rPr>
            </w:pPr>
            <w:r w:rsidRPr="003565CC">
              <w:rPr>
                <w:rFonts w:eastAsia="Calibri" w:cs="Times New Roman"/>
                <w:szCs w:val="18"/>
              </w:rPr>
              <w:t>None or issue raised by staff or students and resolved promptly by management</w:t>
            </w:r>
          </w:p>
          <w:p w14:paraId="5F479E0E" w14:textId="77777777" w:rsidR="003B75B6" w:rsidRPr="003565CC" w:rsidRDefault="003B75B6" w:rsidP="00095D9E">
            <w:pPr>
              <w:rPr>
                <w:rFonts w:eastAsia="Calibri" w:cs="Times New Roman"/>
                <w:szCs w:val="18"/>
              </w:rPr>
            </w:pPr>
          </w:p>
          <w:p w14:paraId="4951F496" w14:textId="27E6E2A7" w:rsidR="00095D9E" w:rsidRPr="003565CC" w:rsidRDefault="00095D9E" w:rsidP="00095D9E">
            <w:pPr>
              <w:rPr>
                <w:rFonts w:eastAsia="Calibri" w:cs="Times New Roman"/>
                <w:szCs w:val="18"/>
              </w:rPr>
            </w:pPr>
            <w:r w:rsidRPr="003565CC">
              <w:rPr>
                <w:rFonts w:eastAsia="Calibri" w:cs="Times New Roman"/>
                <w:szCs w:val="18"/>
              </w:rPr>
              <w:t>None or legal dispute – f</w:t>
            </w:r>
            <w:r w:rsidR="002A0941">
              <w:rPr>
                <w:rFonts w:eastAsia="Calibri" w:cs="Times New Roman"/>
                <w:szCs w:val="18"/>
              </w:rPr>
              <w:t>ound not guilty – fines up to $3 million (Body Corporate), $600,000 (Officer)</w:t>
            </w:r>
          </w:p>
        </w:tc>
        <w:tc>
          <w:tcPr>
            <w:tcW w:w="899" w:type="pct"/>
          </w:tcPr>
          <w:p w14:paraId="6820EC91" w14:textId="77777777" w:rsidR="00095D9E" w:rsidRPr="003565CC" w:rsidRDefault="00095D9E" w:rsidP="00095D9E">
            <w:pPr>
              <w:rPr>
                <w:rFonts w:eastAsia="Calibri" w:cs="Times New Roman"/>
                <w:szCs w:val="18"/>
              </w:rPr>
            </w:pPr>
            <w:r w:rsidRPr="003565CC">
              <w:rPr>
                <w:rFonts w:eastAsia="Calibri" w:cs="Times New Roman"/>
                <w:szCs w:val="18"/>
              </w:rPr>
              <w:t>Internal scrutiny to prevent escalation and short-term stakeholder concern</w:t>
            </w:r>
          </w:p>
          <w:p w14:paraId="3E4A57C7" w14:textId="77777777" w:rsidR="00095D9E" w:rsidRPr="003565CC" w:rsidRDefault="00095D9E" w:rsidP="00095D9E">
            <w:pPr>
              <w:rPr>
                <w:rFonts w:eastAsia="Calibri" w:cs="Times New Roman"/>
                <w:szCs w:val="18"/>
              </w:rPr>
            </w:pPr>
          </w:p>
          <w:p w14:paraId="45164D6D" w14:textId="77777777" w:rsidR="00095D9E" w:rsidRPr="003565CC" w:rsidRDefault="00095D9E" w:rsidP="00095D9E">
            <w:pPr>
              <w:rPr>
                <w:rFonts w:eastAsia="Calibri" w:cs="Times New Roman"/>
                <w:szCs w:val="18"/>
              </w:rPr>
            </w:pPr>
            <w:r w:rsidRPr="003565CC">
              <w:rPr>
                <w:rFonts w:eastAsia="Calibri" w:cs="Times New Roman"/>
                <w:szCs w:val="18"/>
              </w:rPr>
              <w:t>Minor non-compliance, limited notification to regulators / affected stakeholders</w:t>
            </w:r>
          </w:p>
        </w:tc>
        <w:tc>
          <w:tcPr>
            <w:tcW w:w="859" w:type="pct"/>
          </w:tcPr>
          <w:p w14:paraId="03A52A2A" w14:textId="77777777" w:rsidR="00095D9E" w:rsidRPr="003565CC" w:rsidRDefault="00095D9E" w:rsidP="00095D9E">
            <w:pPr>
              <w:rPr>
                <w:rFonts w:eastAsia="Calibri" w:cs="Times New Roman"/>
                <w:szCs w:val="18"/>
              </w:rPr>
            </w:pPr>
            <w:r w:rsidRPr="003565CC">
              <w:rPr>
                <w:rFonts w:eastAsia="Calibri" w:cs="Times New Roman"/>
                <w:szCs w:val="18"/>
              </w:rPr>
              <w:t>Medium-term stakeholder concern, national media scrutiny and ‘brand’ impact</w:t>
            </w:r>
          </w:p>
          <w:p w14:paraId="653F804B" w14:textId="77777777" w:rsidR="00095D9E" w:rsidRPr="003565CC" w:rsidRDefault="00095D9E" w:rsidP="00095D9E">
            <w:pPr>
              <w:rPr>
                <w:rFonts w:eastAsia="Calibri" w:cs="Times New Roman"/>
                <w:szCs w:val="18"/>
              </w:rPr>
            </w:pPr>
          </w:p>
          <w:p w14:paraId="5029BA73" w14:textId="77777777" w:rsidR="00095D9E" w:rsidRPr="003565CC" w:rsidRDefault="00095D9E" w:rsidP="00095D9E">
            <w:pPr>
              <w:rPr>
                <w:rFonts w:eastAsia="Calibri" w:cs="Times New Roman"/>
                <w:szCs w:val="18"/>
              </w:rPr>
            </w:pPr>
            <w:r w:rsidRPr="003565CC">
              <w:rPr>
                <w:rFonts w:eastAsia="Calibri" w:cs="Times New Roman"/>
                <w:szCs w:val="18"/>
              </w:rPr>
              <w:t>Medium non-compliance, moderate notification to regulators / affected stakeholder, potential for legal proceedings / fines</w:t>
            </w:r>
          </w:p>
        </w:tc>
        <w:tc>
          <w:tcPr>
            <w:tcW w:w="975" w:type="pct"/>
            <w:gridSpan w:val="3"/>
          </w:tcPr>
          <w:p w14:paraId="6BE2BB9F" w14:textId="77777777" w:rsidR="00095D9E" w:rsidRPr="003565CC" w:rsidRDefault="00095D9E" w:rsidP="00095D9E">
            <w:pPr>
              <w:rPr>
                <w:rFonts w:eastAsia="Calibri" w:cs="Times New Roman"/>
                <w:szCs w:val="18"/>
              </w:rPr>
            </w:pPr>
            <w:r w:rsidRPr="003565CC">
              <w:rPr>
                <w:rFonts w:eastAsia="Calibri" w:cs="Times New Roman"/>
                <w:szCs w:val="18"/>
              </w:rPr>
              <w:t>Persistent stakeholder concerns, international media scrutiny and long term ‘brand’ impact</w:t>
            </w:r>
          </w:p>
          <w:p w14:paraId="7444A78A" w14:textId="77777777" w:rsidR="00095D9E" w:rsidRPr="003565CC" w:rsidRDefault="00095D9E" w:rsidP="00095D9E">
            <w:pPr>
              <w:rPr>
                <w:rFonts w:eastAsia="Calibri" w:cs="Times New Roman"/>
                <w:szCs w:val="18"/>
              </w:rPr>
            </w:pPr>
          </w:p>
          <w:p w14:paraId="08DC3ED0" w14:textId="77777777" w:rsidR="00095D9E" w:rsidRPr="003565CC" w:rsidRDefault="00095D9E" w:rsidP="00095D9E">
            <w:pPr>
              <w:rPr>
                <w:rFonts w:eastAsia="Calibri" w:cs="Times New Roman"/>
                <w:szCs w:val="18"/>
              </w:rPr>
            </w:pPr>
            <w:r w:rsidRPr="003565CC">
              <w:rPr>
                <w:rFonts w:eastAsia="Calibri" w:cs="Times New Roman"/>
                <w:szCs w:val="18"/>
              </w:rPr>
              <w:t>Significant non-compliance, extensive notification to regulators / affected stakeholders, potential for legal proceedings / imprisonment / fines</w:t>
            </w:r>
          </w:p>
        </w:tc>
      </w:tr>
      <w:tr w:rsidR="003B75B6" w:rsidRPr="003565CC" w14:paraId="39E2A943" w14:textId="77777777" w:rsidTr="003F0F5B">
        <w:trPr>
          <w:gridBefore w:val="1"/>
          <w:gridAfter w:val="1"/>
          <w:wBefore w:w="5" w:type="pct"/>
          <w:wAfter w:w="4" w:type="pct"/>
        </w:trPr>
        <w:tc>
          <w:tcPr>
            <w:tcW w:w="197" w:type="pct"/>
            <w:vMerge w:val="restart"/>
            <w:shd w:val="clear" w:color="auto" w:fill="000000"/>
          </w:tcPr>
          <w:p w14:paraId="30E7AC64" w14:textId="77777777" w:rsidR="00095D9E" w:rsidRPr="003565CC" w:rsidRDefault="00095D9E" w:rsidP="00095D9E">
            <w:pPr>
              <w:rPr>
                <w:rFonts w:eastAsia="Calibri" w:cs="Times New Roman"/>
                <w:szCs w:val="18"/>
              </w:rPr>
            </w:pPr>
          </w:p>
        </w:tc>
        <w:tc>
          <w:tcPr>
            <w:tcW w:w="1112" w:type="pct"/>
            <w:gridSpan w:val="2"/>
            <w:shd w:val="clear" w:color="auto" w:fill="D9D9D9"/>
          </w:tcPr>
          <w:p w14:paraId="42CD577D" w14:textId="77777777" w:rsidR="00095D9E" w:rsidRPr="003565CC" w:rsidRDefault="00095D9E" w:rsidP="00095D9E">
            <w:pPr>
              <w:spacing w:before="60" w:after="60"/>
              <w:rPr>
                <w:rFonts w:eastAsia="Calibri" w:cs="Times New Roman"/>
                <w:b/>
                <w:szCs w:val="18"/>
              </w:rPr>
            </w:pPr>
            <w:r w:rsidRPr="003565CC">
              <w:rPr>
                <w:rFonts w:eastAsia="Calibri" w:cs="Times New Roman"/>
                <w:b/>
                <w:szCs w:val="18"/>
              </w:rPr>
              <w:t>Operations</w:t>
            </w:r>
          </w:p>
          <w:p w14:paraId="5AA2241C" w14:textId="77777777" w:rsidR="00095D9E" w:rsidRPr="003565CC" w:rsidRDefault="00095D9E" w:rsidP="00095D9E">
            <w:pPr>
              <w:spacing w:before="60" w:after="60"/>
              <w:rPr>
                <w:rFonts w:eastAsia="Calibri" w:cs="Times New Roman"/>
                <w:szCs w:val="18"/>
              </w:rPr>
            </w:pPr>
            <w:r w:rsidRPr="003565CC">
              <w:rPr>
                <w:rFonts w:eastAsia="Calibri" w:cs="Times New Roman"/>
                <w:szCs w:val="18"/>
              </w:rPr>
              <w:lastRenderedPageBreak/>
              <w:t>Extent of ability to maintain core business</w:t>
            </w:r>
          </w:p>
        </w:tc>
        <w:tc>
          <w:tcPr>
            <w:tcW w:w="947" w:type="pct"/>
          </w:tcPr>
          <w:p w14:paraId="19502DE0" w14:textId="77777777" w:rsidR="00095D9E" w:rsidRPr="003565CC" w:rsidRDefault="00095D9E" w:rsidP="00095D9E">
            <w:pPr>
              <w:rPr>
                <w:rFonts w:eastAsia="Calibri" w:cs="Times New Roman"/>
                <w:szCs w:val="18"/>
              </w:rPr>
            </w:pPr>
            <w:r w:rsidRPr="003565CC">
              <w:rPr>
                <w:rFonts w:eastAsia="Calibri" w:cs="Times New Roman"/>
                <w:szCs w:val="18"/>
              </w:rPr>
              <w:lastRenderedPageBreak/>
              <w:t>None or business interruption &lt; 4 hours</w:t>
            </w:r>
          </w:p>
          <w:p w14:paraId="33FCACD6" w14:textId="77777777" w:rsidR="00095D9E" w:rsidRDefault="00095D9E" w:rsidP="00095D9E">
            <w:pPr>
              <w:rPr>
                <w:rFonts w:eastAsia="Calibri" w:cs="Times New Roman"/>
                <w:szCs w:val="18"/>
              </w:rPr>
            </w:pPr>
          </w:p>
          <w:p w14:paraId="4A2F73D6" w14:textId="77777777" w:rsidR="003B75B6" w:rsidRPr="003565CC" w:rsidRDefault="003B75B6" w:rsidP="00095D9E">
            <w:pPr>
              <w:rPr>
                <w:rFonts w:eastAsia="Calibri" w:cs="Times New Roman"/>
                <w:szCs w:val="18"/>
              </w:rPr>
            </w:pPr>
          </w:p>
          <w:p w14:paraId="7F7F6C00" w14:textId="77777777" w:rsidR="00095D9E" w:rsidRPr="003565CC" w:rsidRDefault="00095D9E" w:rsidP="00095D9E">
            <w:pPr>
              <w:rPr>
                <w:rFonts w:eastAsia="Calibri" w:cs="Times New Roman"/>
                <w:szCs w:val="18"/>
              </w:rPr>
            </w:pPr>
            <w:r w:rsidRPr="003565CC">
              <w:rPr>
                <w:rFonts w:eastAsia="Calibri" w:cs="Times New Roman"/>
                <w:szCs w:val="18"/>
              </w:rPr>
              <w:t>None or effectiveness and efficiency of a service, programme or project impacted in the short term</w:t>
            </w:r>
          </w:p>
          <w:p w14:paraId="565F292B" w14:textId="77777777" w:rsidR="00095D9E" w:rsidRDefault="00095D9E" w:rsidP="00095D9E">
            <w:pPr>
              <w:rPr>
                <w:rFonts w:eastAsia="Calibri" w:cs="Times New Roman"/>
                <w:szCs w:val="18"/>
              </w:rPr>
            </w:pPr>
          </w:p>
          <w:p w14:paraId="1BBB497D" w14:textId="77777777" w:rsidR="00095D9E" w:rsidRPr="003565CC" w:rsidRDefault="00095D9E" w:rsidP="00095D9E">
            <w:pPr>
              <w:rPr>
                <w:rFonts w:eastAsia="Calibri" w:cs="Times New Roman"/>
                <w:szCs w:val="18"/>
              </w:rPr>
            </w:pPr>
            <w:r w:rsidRPr="003565CC">
              <w:rPr>
                <w:rFonts w:eastAsia="Calibri" w:cs="Times New Roman"/>
                <w:szCs w:val="18"/>
              </w:rPr>
              <w:t>None or slight damage to property or equipment</w:t>
            </w:r>
          </w:p>
        </w:tc>
        <w:tc>
          <w:tcPr>
            <w:tcW w:w="903" w:type="pct"/>
            <w:gridSpan w:val="2"/>
          </w:tcPr>
          <w:p w14:paraId="7AFF0557" w14:textId="77777777" w:rsidR="00095D9E" w:rsidRPr="003565CC" w:rsidRDefault="00095D9E" w:rsidP="00095D9E">
            <w:pPr>
              <w:rPr>
                <w:rFonts w:eastAsia="Calibri" w:cs="Times New Roman"/>
                <w:szCs w:val="18"/>
              </w:rPr>
            </w:pPr>
            <w:r w:rsidRPr="003565CC">
              <w:rPr>
                <w:rFonts w:eastAsia="Calibri" w:cs="Times New Roman"/>
                <w:szCs w:val="18"/>
              </w:rPr>
              <w:lastRenderedPageBreak/>
              <w:t xml:space="preserve">Business interruption between 4 hours to 5 </w:t>
            </w:r>
            <w:r w:rsidRPr="003565CC">
              <w:rPr>
                <w:rFonts w:eastAsia="Calibri" w:cs="Times New Roman"/>
                <w:szCs w:val="18"/>
              </w:rPr>
              <w:lastRenderedPageBreak/>
              <w:t>days</w:t>
            </w:r>
          </w:p>
          <w:p w14:paraId="247CDF01" w14:textId="77777777" w:rsidR="00095D9E" w:rsidRPr="003565CC" w:rsidRDefault="00095D9E" w:rsidP="00095D9E">
            <w:pPr>
              <w:rPr>
                <w:rFonts w:eastAsia="Calibri" w:cs="Times New Roman"/>
                <w:szCs w:val="18"/>
              </w:rPr>
            </w:pPr>
          </w:p>
          <w:p w14:paraId="658401B4" w14:textId="77777777" w:rsidR="00095D9E" w:rsidRPr="003565CC" w:rsidRDefault="00095D9E" w:rsidP="00095D9E">
            <w:pPr>
              <w:rPr>
                <w:rFonts w:eastAsia="Calibri" w:cs="Times New Roman"/>
                <w:szCs w:val="18"/>
              </w:rPr>
            </w:pPr>
            <w:r w:rsidRPr="003565CC">
              <w:rPr>
                <w:rFonts w:eastAsia="Calibri" w:cs="Times New Roman"/>
                <w:szCs w:val="18"/>
              </w:rPr>
              <w:t>Operational disruption manageable by workarounds</w:t>
            </w:r>
          </w:p>
          <w:p w14:paraId="14423627" w14:textId="77777777" w:rsidR="00095D9E" w:rsidRPr="003565CC" w:rsidRDefault="00095D9E" w:rsidP="00095D9E">
            <w:pPr>
              <w:rPr>
                <w:rFonts w:eastAsia="Calibri" w:cs="Times New Roman"/>
                <w:szCs w:val="18"/>
              </w:rPr>
            </w:pPr>
          </w:p>
          <w:p w14:paraId="4B242EE3" w14:textId="77777777" w:rsidR="00095D9E" w:rsidRPr="003565CC" w:rsidRDefault="00095D9E" w:rsidP="00095D9E">
            <w:pPr>
              <w:rPr>
                <w:rFonts w:eastAsia="Calibri" w:cs="Times New Roman"/>
                <w:szCs w:val="18"/>
              </w:rPr>
            </w:pPr>
          </w:p>
          <w:p w14:paraId="4627A78F" w14:textId="77777777" w:rsidR="00095D9E" w:rsidRPr="003565CC" w:rsidRDefault="00095D9E" w:rsidP="00095D9E">
            <w:pPr>
              <w:rPr>
                <w:rFonts w:eastAsia="Calibri" w:cs="Times New Roman"/>
                <w:szCs w:val="18"/>
              </w:rPr>
            </w:pPr>
            <w:r w:rsidRPr="003565CC">
              <w:rPr>
                <w:rFonts w:eastAsia="Calibri" w:cs="Times New Roman"/>
                <w:szCs w:val="18"/>
              </w:rPr>
              <w:t>Moderate damage to property or equipment</w:t>
            </w:r>
          </w:p>
        </w:tc>
        <w:tc>
          <w:tcPr>
            <w:tcW w:w="879" w:type="pct"/>
            <w:gridSpan w:val="2"/>
          </w:tcPr>
          <w:p w14:paraId="7A5404C5" w14:textId="77777777" w:rsidR="00095D9E" w:rsidRPr="003565CC" w:rsidRDefault="00095D9E" w:rsidP="00095D9E">
            <w:pPr>
              <w:rPr>
                <w:rFonts w:eastAsia="Calibri" w:cs="Times New Roman"/>
                <w:szCs w:val="18"/>
              </w:rPr>
            </w:pPr>
            <w:r w:rsidRPr="003565CC">
              <w:rPr>
                <w:rFonts w:eastAsia="Calibri" w:cs="Times New Roman"/>
                <w:szCs w:val="18"/>
              </w:rPr>
              <w:lastRenderedPageBreak/>
              <w:t>Business interruption &gt; 5 days</w:t>
            </w:r>
          </w:p>
          <w:p w14:paraId="0447E205" w14:textId="77777777" w:rsidR="00095D9E" w:rsidRDefault="00095D9E" w:rsidP="00095D9E">
            <w:pPr>
              <w:rPr>
                <w:rFonts w:eastAsia="Calibri" w:cs="Times New Roman"/>
                <w:szCs w:val="18"/>
              </w:rPr>
            </w:pPr>
          </w:p>
          <w:p w14:paraId="197BC58A" w14:textId="77777777" w:rsidR="003B75B6" w:rsidRPr="003565CC" w:rsidRDefault="003B75B6" w:rsidP="00095D9E">
            <w:pPr>
              <w:rPr>
                <w:rFonts w:eastAsia="Calibri" w:cs="Times New Roman"/>
                <w:szCs w:val="18"/>
              </w:rPr>
            </w:pPr>
          </w:p>
          <w:p w14:paraId="54B69562" w14:textId="77777777" w:rsidR="00095D9E" w:rsidRPr="003565CC" w:rsidRDefault="00095D9E" w:rsidP="00095D9E">
            <w:pPr>
              <w:rPr>
                <w:rFonts w:eastAsia="Calibri" w:cs="Times New Roman"/>
                <w:szCs w:val="18"/>
              </w:rPr>
            </w:pPr>
            <w:r w:rsidRPr="003565CC">
              <w:rPr>
                <w:rFonts w:eastAsia="Calibri" w:cs="Times New Roman"/>
                <w:szCs w:val="18"/>
              </w:rPr>
              <w:t>Medium operational impact resulting in delay of key deliverables</w:t>
            </w:r>
          </w:p>
          <w:p w14:paraId="7B8DB9F3" w14:textId="77777777" w:rsidR="00095D9E" w:rsidRPr="003565CC" w:rsidRDefault="00095D9E" w:rsidP="00095D9E">
            <w:pPr>
              <w:rPr>
                <w:rFonts w:eastAsia="Calibri" w:cs="Times New Roman"/>
                <w:szCs w:val="18"/>
              </w:rPr>
            </w:pPr>
          </w:p>
          <w:p w14:paraId="072387F5" w14:textId="77777777" w:rsidR="00095D9E" w:rsidRPr="003565CC" w:rsidRDefault="00095D9E" w:rsidP="00095D9E">
            <w:pPr>
              <w:rPr>
                <w:rFonts w:eastAsia="Calibri" w:cs="Times New Roman"/>
                <w:szCs w:val="18"/>
              </w:rPr>
            </w:pPr>
          </w:p>
          <w:p w14:paraId="79236C09" w14:textId="77777777" w:rsidR="00095D9E" w:rsidRPr="003565CC" w:rsidRDefault="00095D9E" w:rsidP="00095D9E">
            <w:pPr>
              <w:rPr>
                <w:rFonts w:eastAsia="Calibri" w:cs="Times New Roman"/>
                <w:szCs w:val="18"/>
              </w:rPr>
            </w:pPr>
            <w:r w:rsidRPr="003565CC">
              <w:rPr>
                <w:rFonts w:eastAsia="Calibri" w:cs="Times New Roman"/>
                <w:szCs w:val="18"/>
              </w:rPr>
              <w:t>Major damage to property or equipment</w:t>
            </w:r>
          </w:p>
        </w:tc>
        <w:tc>
          <w:tcPr>
            <w:tcW w:w="951" w:type="pct"/>
          </w:tcPr>
          <w:p w14:paraId="5EF491A6" w14:textId="77777777" w:rsidR="00095D9E" w:rsidRPr="003565CC" w:rsidRDefault="00095D9E" w:rsidP="00095D9E">
            <w:pPr>
              <w:rPr>
                <w:rFonts w:eastAsia="Calibri" w:cs="Times New Roman"/>
                <w:szCs w:val="18"/>
              </w:rPr>
            </w:pPr>
            <w:r w:rsidRPr="003565CC">
              <w:rPr>
                <w:rFonts w:eastAsia="Calibri" w:cs="Times New Roman"/>
                <w:szCs w:val="18"/>
              </w:rPr>
              <w:lastRenderedPageBreak/>
              <w:t>Business interruption of many weeks</w:t>
            </w:r>
          </w:p>
          <w:p w14:paraId="67847B39" w14:textId="77777777" w:rsidR="00095D9E" w:rsidRDefault="00095D9E" w:rsidP="00095D9E">
            <w:pPr>
              <w:rPr>
                <w:rFonts w:eastAsia="Calibri" w:cs="Times New Roman"/>
                <w:szCs w:val="18"/>
              </w:rPr>
            </w:pPr>
          </w:p>
          <w:p w14:paraId="3C560F15" w14:textId="77777777" w:rsidR="003B75B6" w:rsidRPr="003565CC" w:rsidRDefault="003B75B6" w:rsidP="00095D9E">
            <w:pPr>
              <w:rPr>
                <w:rFonts w:eastAsia="Calibri" w:cs="Times New Roman"/>
                <w:szCs w:val="18"/>
              </w:rPr>
            </w:pPr>
          </w:p>
          <w:p w14:paraId="60782574" w14:textId="77777777" w:rsidR="00095D9E" w:rsidRPr="003565CC" w:rsidRDefault="00095D9E" w:rsidP="00095D9E">
            <w:pPr>
              <w:rPr>
                <w:rFonts w:eastAsia="Calibri" w:cs="Times New Roman"/>
                <w:szCs w:val="18"/>
              </w:rPr>
            </w:pPr>
            <w:r w:rsidRPr="003565CC">
              <w:rPr>
                <w:rFonts w:eastAsia="Calibri" w:cs="Times New Roman"/>
                <w:szCs w:val="18"/>
              </w:rPr>
              <w:t>Breakdown of key activities and significant long-term impact</w:t>
            </w:r>
          </w:p>
          <w:p w14:paraId="7C41B49E" w14:textId="77777777" w:rsidR="00095D9E" w:rsidRPr="003565CC" w:rsidRDefault="00095D9E" w:rsidP="00095D9E">
            <w:pPr>
              <w:rPr>
                <w:rFonts w:eastAsia="Calibri" w:cs="Times New Roman"/>
                <w:szCs w:val="18"/>
              </w:rPr>
            </w:pPr>
          </w:p>
          <w:p w14:paraId="7FBB1DA9" w14:textId="77777777" w:rsidR="00095D9E" w:rsidRPr="003565CC" w:rsidRDefault="00095D9E" w:rsidP="00095D9E">
            <w:pPr>
              <w:rPr>
                <w:rFonts w:eastAsia="Calibri" w:cs="Times New Roman"/>
                <w:szCs w:val="18"/>
              </w:rPr>
            </w:pPr>
          </w:p>
          <w:p w14:paraId="486DDDCC" w14:textId="77777777" w:rsidR="00095D9E" w:rsidRPr="003565CC" w:rsidRDefault="00095D9E" w:rsidP="00095D9E">
            <w:pPr>
              <w:rPr>
                <w:rFonts w:eastAsia="Calibri" w:cs="Times New Roman"/>
                <w:szCs w:val="18"/>
              </w:rPr>
            </w:pPr>
            <w:r w:rsidRPr="003565CC">
              <w:rPr>
                <w:rFonts w:eastAsia="Calibri" w:cs="Times New Roman"/>
                <w:szCs w:val="18"/>
              </w:rPr>
              <w:t>Massive damage to property or equipment</w:t>
            </w:r>
          </w:p>
        </w:tc>
      </w:tr>
      <w:tr w:rsidR="003B75B6" w:rsidRPr="000A3C78" w14:paraId="66349D6E" w14:textId="77777777" w:rsidTr="003F0F5B">
        <w:trPr>
          <w:gridBefore w:val="1"/>
          <w:gridAfter w:val="1"/>
          <w:wBefore w:w="5" w:type="pct"/>
          <w:wAfter w:w="4" w:type="pct"/>
        </w:trPr>
        <w:tc>
          <w:tcPr>
            <w:tcW w:w="197" w:type="pct"/>
            <w:vMerge/>
            <w:shd w:val="clear" w:color="auto" w:fill="000000"/>
          </w:tcPr>
          <w:p w14:paraId="47843420" w14:textId="77777777" w:rsidR="00095D9E" w:rsidRPr="000A3C78" w:rsidRDefault="00095D9E" w:rsidP="00095D9E">
            <w:pPr>
              <w:rPr>
                <w:rFonts w:eastAsia="Calibri" w:cs="Times New Roman"/>
                <w:szCs w:val="18"/>
              </w:rPr>
            </w:pPr>
          </w:p>
        </w:tc>
        <w:tc>
          <w:tcPr>
            <w:tcW w:w="1112" w:type="pct"/>
            <w:gridSpan w:val="2"/>
            <w:shd w:val="clear" w:color="auto" w:fill="D9D9D9"/>
          </w:tcPr>
          <w:p w14:paraId="35D07FB9" w14:textId="77777777" w:rsidR="00095D9E" w:rsidRPr="000A3C78" w:rsidRDefault="00095D9E" w:rsidP="00095D9E">
            <w:pPr>
              <w:spacing w:before="60" w:after="60"/>
              <w:rPr>
                <w:rFonts w:eastAsia="Calibri" w:cs="Times New Roman"/>
                <w:b/>
                <w:szCs w:val="18"/>
              </w:rPr>
            </w:pPr>
            <w:r w:rsidRPr="000A3C78">
              <w:rPr>
                <w:rFonts w:eastAsia="Calibri" w:cs="Times New Roman"/>
                <w:b/>
                <w:szCs w:val="18"/>
              </w:rPr>
              <w:t>Environment</w:t>
            </w:r>
          </w:p>
          <w:p w14:paraId="1AC0BCB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Extent of negative impacts on the environment</w:t>
            </w:r>
          </w:p>
          <w:p w14:paraId="6F149085" w14:textId="77777777" w:rsidR="00095D9E" w:rsidRPr="000A3C78" w:rsidRDefault="00095D9E" w:rsidP="00095D9E">
            <w:pPr>
              <w:spacing w:before="60" w:after="60"/>
              <w:rPr>
                <w:rFonts w:eastAsia="Calibri" w:cs="Times New Roman"/>
                <w:b/>
                <w:szCs w:val="18"/>
              </w:rPr>
            </w:pPr>
          </w:p>
          <w:p w14:paraId="02F92892" w14:textId="77777777" w:rsidR="00095D9E" w:rsidRPr="000A3C78" w:rsidRDefault="00095D9E" w:rsidP="00095D9E">
            <w:pPr>
              <w:spacing w:before="60" w:after="60"/>
              <w:rPr>
                <w:rFonts w:eastAsia="Calibri" w:cs="Times New Roman"/>
                <w:b/>
                <w:szCs w:val="18"/>
              </w:rPr>
            </w:pPr>
          </w:p>
        </w:tc>
        <w:tc>
          <w:tcPr>
            <w:tcW w:w="947" w:type="pct"/>
          </w:tcPr>
          <w:p w14:paraId="2B960C08" w14:textId="77777777" w:rsidR="00095D9E" w:rsidRPr="000A3C78" w:rsidRDefault="00095D9E" w:rsidP="00095D9E">
            <w:pPr>
              <w:rPr>
                <w:rFonts w:eastAsia="Calibri" w:cs="Times New Roman"/>
                <w:szCs w:val="18"/>
              </w:rPr>
            </w:pPr>
            <w:r w:rsidRPr="000A3C78">
              <w:rPr>
                <w:rFonts w:eastAsia="Calibri" w:cs="Times New Roman"/>
                <w:szCs w:val="18"/>
              </w:rPr>
              <w:t>None or minimal impact</w:t>
            </w:r>
          </w:p>
          <w:p w14:paraId="36586214" w14:textId="77777777" w:rsidR="00095D9E" w:rsidRPr="000A3C78" w:rsidRDefault="00095D9E" w:rsidP="00095D9E">
            <w:pPr>
              <w:rPr>
                <w:rFonts w:eastAsia="Calibri" w:cs="Times New Roman"/>
                <w:szCs w:val="18"/>
              </w:rPr>
            </w:pPr>
          </w:p>
          <w:p w14:paraId="77B77B92" w14:textId="77777777" w:rsidR="00095D9E" w:rsidRPr="000A3C78" w:rsidRDefault="00095D9E" w:rsidP="00095D9E">
            <w:pPr>
              <w:rPr>
                <w:rFonts w:eastAsia="Calibri" w:cs="Times New Roman"/>
                <w:szCs w:val="18"/>
              </w:rPr>
            </w:pPr>
          </w:p>
          <w:p w14:paraId="550C75DE" w14:textId="77777777" w:rsidR="00095D9E" w:rsidRPr="000A3C78" w:rsidRDefault="00095D9E" w:rsidP="00095D9E">
            <w:pPr>
              <w:rPr>
                <w:rFonts w:eastAsia="Calibri" w:cs="Times New Roman"/>
                <w:szCs w:val="18"/>
              </w:rPr>
            </w:pPr>
          </w:p>
          <w:p w14:paraId="5A1299CB" w14:textId="77777777" w:rsidR="00095D9E" w:rsidRPr="000A3C78" w:rsidRDefault="00095D9E" w:rsidP="00095D9E">
            <w:pPr>
              <w:rPr>
                <w:rFonts w:eastAsia="Calibri" w:cs="Times New Roman"/>
                <w:szCs w:val="18"/>
              </w:rPr>
            </w:pPr>
          </w:p>
          <w:p w14:paraId="16A2D9EA" w14:textId="77777777" w:rsidR="00095D9E" w:rsidRPr="000A3C78" w:rsidRDefault="00095D9E" w:rsidP="00095D9E">
            <w:pPr>
              <w:rPr>
                <w:rFonts w:eastAsia="Calibri" w:cs="Times New Roman"/>
                <w:szCs w:val="18"/>
              </w:rPr>
            </w:pPr>
            <w:r w:rsidRPr="000A3C78">
              <w:rPr>
                <w:rFonts w:eastAsia="Calibri" w:cs="Times New Roman"/>
                <w:szCs w:val="18"/>
              </w:rPr>
              <w:t>None or clean up expenses up to $25,000</w:t>
            </w:r>
          </w:p>
        </w:tc>
        <w:tc>
          <w:tcPr>
            <w:tcW w:w="903" w:type="pct"/>
            <w:gridSpan w:val="2"/>
          </w:tcPr>
          <w:p w14:paraId="008E9F55" w14:textId="77777777" w:rsidR="00095D9E" w:rsidRPr="000A3C78" w:rsidRDefault="00095D9E" w:rsidP="00095D9E">
            <w:pPr>
              <w:rPr>
                <w:rFonts w:eastAsia="Calibri" w:cs="Times New Roman"/>
                <w:szCs w:val="18"/>
              </w:rPr>
            </w:pPr>
            <w:r w:rsidRPr="000A3C78">
              <w:rPr>
                <w:rFonts w:eastAsia="Calibri" w:cs="Times New Roman"/>
                <w:szCs w:val="18"/>
              </w:rPr>
              <w:t>Minor short-term or intermittent impact, able to be contained with specialist assistance</w:t>
            </w:r>
          </w:p>
          <w:p w14:paraId="7A8331A1" w14:textId="77777777" w:rsidR="00095D9E" w:rsidRPr="000A3C78" w:rsidRDefault="00095D9E" w:rsidP="00095D9E">
            <w:pPr>
              <w:rPr>
                <w:rFonts w:eastAsia="Calibri" w:cs="Times New Roman"/>
                <w:szCs w:val="18"/>
              </w:rPr>
            </w:pPr>
          </w:p>
          <w:p w14:paraId="1613DEB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$25,000 to $1m</w:t>
            </w:r>
          </w:p>
        </w:tc>
        <w:tc>
          <w:tcPr>
            <w:tcW w:w="879" w:type="pct"/>
            <w:gridSpan w:val="2"/>
          </w:tcPr>
          <w:p w14:paraId="13539674" w14:textId="77777777" w:rsidR="00095D9E" w:rsidRPr="000A3C78" w:rsidRDefault="00095D9E" w:rsidP="00095D9E">
            <w:pPr>
              <w:rPr>
                <w:rFonts w:eastAsia="Calibri" w:cs="Times New Roman"/>
                <w:szCs w:val="18"/>
              </w:rPr>
            </w:pPr>
            <w:r w:rsidRPr="000A3C78">
              <w:rPr>
                <w:rFonts w:eastAsia="Calibri" w:cs="Times New Roman"/>
                <w:szCs w:val="18"/>
              </w:rPr>
              <w:t>Serious, medium-term detrimental impact</w:t>
            </w:r>
          </w:p>
          <w:p w14:paraId="08BFABAC" w14:textId="77777777" w:rsidR="00095D9E" w:rsidRPr="000A3C78" w:rsidRDefault="00095D9E" w:rsidP="00095D9E">
            <w:pPr>
              <w:rPr>
                <w:rFonts w:eastAsia="Calibri" w:cs="Times New Roman"/>
                <w:szCs w:val="18"/>
              </w:rPr>
            </w:pPr>
          </w:p>
          <w:p w14:paraId="3C299C8F" w14:textId="77777777" w:rsidR="00095D9E" w:rsidRPr="000A3C78" w:rsidRDefault="00095D9E" w:rsidP="00095D9E">
            <w:pPr>
              <w:rPr>
                <w:rFonts w:eastAsia="Calibri" w:cs="Times New Roman"/>
                <w:szCs w:val="18"/>
              </w:rPr>
            </w:pPr>
          </w:p>
          <w:p w14:paraId="2367E0D5" w14:textId="77777777" w:rsidR="00095D9E" w:rsidRPr="000A3C78" w:rsidRDefault="00095D9E" w:rsidP="00095D9E">
            <w:pPr>
              <w:rPr>
                <w:rFonts w:eastAsia="Calibri" w:cs="Times New Roman"/>
                <w:szCs w:val="18"/>
              </w:rPr>
            </w:pPr>
          </w:p>
          <w:p w14:paraId="63291EC6" w14:textId="77777777" w:rsidR="00095D9E" w:rsidRPr="000A3C78" w:rsidRDefault="00095D9E" w:rsidP="00095D9E">
            <w:pPr>
              <w:rPr>
                <w:rFonts w:eastAsia="Calibri" w:cs="Times New Roman"/>
                <w:szCs w:val="18"/>
              </w:rPr>
            </w:pPr>
            <w:r w:rsidRPr="000A3C78">
              <w:rPr>
                <w:rFonts w:eastAsia="Calibri" w:cs="Times New Roman"/>
                <w:szCs w:val="18"/>
              </w:rPr>
              <w:t>Clean up expenses up between $1m - $5m</w:t>
            </w:r>
          </w:p>
        </w:tc>
        <w:tc>
          <w:tcPr>
            <w:tcW w:w="951" w:type="pct"/>
          </w:tcPr>
          <w:p w14:paraId="3B8E7223" w14:textId="77777777" w:rsidR="00095D9E" w:rsidRPr="000A3C78" w:rsidRDefault="00095D9E" w:rsidP="00095D9E">
            <w:pPr>
              <w:rPr>
                <w:rFonts w:eastAsia="Calibri" w:cs="Times New Roman"/>
                <w:szCs w:val="18"/>
              </w:rPr>
            </w:pPr>
            <w:r w:rsidRPr="000A3C78">
              <w:rPr>
                <w:rFonts w:eastAsia="Calibri" w:cs="Times New Roman"/>
                <w:szCs w:val="18"/>
              </w:rPr>
              <w:t>Very serious, long-term or permanent damage</w:t>
            </w:r>
          </w:p>
          <w:p w14:paraId="62BD8B3E" w14:textId="77777777" w:rsidR="00095D9E" w:rsidRPr="000A3C78" w:rsidRDefault="00095D9E" w:rsidP="00095D9E">
            <w:pPr>
              <w:rPr>
                <w:rFonts w:eastAsia="Calibri" w:cs="Times New Roman"/>
                <w:szCs w:val="18"/>
              </w:rPr>
            </w:pPr>
          </w:p>
          <w:p w14:paraId="1C93C442" w14:textId="77777777" w:rsidR="00095D9E" w:rsidRPr="000A3C78" w:rsidRDefault="00095D9E" w:rsidP="00095D9E">
            <w:pPr>
              <w:rPr>
                <w:rFonts w:eastAsia="Calibri" w:cs="Times New Roman"/>
                <w:szCs w:val="18"/>
              </w:rPr>
            </w:pPr>
          </w:p>
          <w:p w14:paraId="6BDCDFAE" w14:textId="77777777" w:rsidR="00095D9E" w:rsidRPr="000A3C78" w:rsidRDefault="00095D9E" w:rsidP="00095D9E">
            <w:pPr>
              <w:rPr>
                <w:rFonts w:eastAsia="Calibri" w:cs="Times New Roman"/>
                <w:szCs w:val="18"/>
              </w:rPr>
            </w:pPr>
          </w:p>
          <w:p w14:paraId="137E0FE6" w14:textId="77777777" w:rsidR="00095D9E" w:rsidRPr="000A3C78" w:rsidRDefault="00095D9E" w:rsidP="00095D9E">
            <w:pPr>
              <w:rPr>
                <w:rFonts w:eastAsia="Calibri" w:cs="Times New Roman"/>
                <w:szCs w:val="18"/>
              </w:rPr>
            </w:pPr>
            <w:r w:rsidRPr="000A3C78">
              <w:rPr>
                <w:rFonts w:eastAsia="Calibri" w:cs="Times New Roman"/>
                <w:szCs w:val="18"/>
              </w:rPr>
              <w:t>Clean up expenses &gt; $5m</w:t>
            </w:r>
          </w:p>
        </w:tc>
      </w:tr>
    </w:tbl>
    <w:p w14:paraId="0B886B9E" w14:textId="77777777" w:rsidR="00095D9E" w:rsidRPr="00BB7FA6" w:rsidRDefault="00095D9E" w:rsidP="00095D9E">
      <w:pPr>
        <w:spacing w:after="120" w:line="259" w:lineRule="auto"/>
        <w:rPr>
          <w:rFonts w:eastAsia="Calibri" w:cs="Times New Roman"/>
          <w:b/>
        </w:rPr>
      </w:pPr>
    </w:p>
    <w:p w14:paraId="0B953A09"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Likelihood</w:t>
      </w:r>
    </w:p>
    <w:p w14:paraId="76E01022" w14:textId="1A44133F" w:rsidR="00095D9E" w:rsidRPr="00BB7FA6" w:rsidRDefault="00095D9E" w:rsidP="00095D9E">
      <w:pPr>
        <w:spacing w:after="160"/>
        <w:rPr>
          <w:rFonts w:eastAsia="Calibri" w:cs="Times New Roman"/>
        </w:rPr>
      </w:pPr>
      <w:r w:rsidRPr="00BB7FA6">
        <w:rPr>
          <w:rFonts w:eastAsia="Calibri" w:cs="Times New Roman"/>
        </w:rPr>
        <w:t>How often is the task done?  Has an accident happened before (here or at another workplace)?  How long are people exposed?  How effective are the control measures?  Does the environment affect it (e.g. light, temperature, space)?  What are people’s behaviours (e.g. stress, panic, deadlines)?  What people are exposed (e.g. disabled, young students, etc</w:t>
      </w:r>
      <w:r w:rsidR="0032136F">
        <w:rPr>
          <w:rFonts w:eastAsia="Calibri" w:cs="Times New Roman"/>
        </w:rPr>
        <w:t>.</w:t>
      </w:r>
      <w:r w:rsidRPr="00BB7FA6">
        <w:rPr>
          <w:rFonts w:eastAsia="Calibri" w:cs="Times New Roman"/>
        </w:rPr>
        <w:t>)?</w:t>
      </w:r>
    </w:p>
    <w:p w14:paraId="0CD7D048" w14:textId="77777777" w:rsidR="00095D9E" w:rsidRPr="00BB7FA6" w:rsidRDefault="00095D9E" w:rsidP="00095D9E">
      <w:pPr>
        <w:spacing w:after="120" w:line="259" w:lineRule="auto"/>
        <w:rPr>
          <w:rFonts w:eastAsia="Calibri" w:cs="Times New Roman"/>
          <w:b/>
        </w:rPr>
      </w:pPr>
      <w:r w:rsidRPr="00BB7FA6">
        <w:rPr>
          <w:rFonts w:eastAsia="Calibri" w:cs="Times New Roman"/>
          <w:b/>
        </w:rPr>
        <w:t>Consider the Consequences</w:t>
      </w:r>
    </w:p>
    <w:p w14:paraId="4E5E0B3C" w14:textId="40A31E2B" w:rsidR="00095D9E" w:rsidRPr="00BB7FA6" w:rsidRDefault="00095D9E" w:rsidP="00095D9E">
      <w:pPr>
        <w:spacing w:after="160" w:line="259" w:lineRule="auto"/>
        <w:rPr>
          <w:rFonts w:eastAsia="Calibri" w:cs="Times New Roman"/>
        </w:rPr>
      </w:pPr>
      <w:r w:rsidRPr="00BB7FA6">
        <w:rPr>
          <w:rFonts w:eastAsia="Calibri" w:cs="Times New Roman"/>
        </w:rPr>
        <w:t>What type of harm could occur (minor, serious, death)?  Is there anything that will influence the severity (e.g. proximity to hazard, person involved in task, etc</w:t>
      </w:r>
      <w:r w:rsidR="000C578C">
        <w:rPr>
          <w:rFonts w:eastAsia="Calibri" w:cs="Times New Roman"/>
        </w:rPr>
        <w:t>.</w:t>
      </w:r>
      <w:r w:rsidRPr="00BB7FA6">
        <w:rPr>
          <w:rFonts w:eastAsia="Calibri" w:cs="Times New Roman"/>
        </w:rPr>
        <w:t>)?  How many people are exposed to the hazard?  Could one failure lead to other failures?  Could a small event escalate?</w:t>
      </w:r>
    </w:p>
    <w:p w14:paraId="08E1D5AA" w14:textId="77777777" w:rsidR="00095D9E" w:rsidRPr="00BB7FA6" w:rsidRDefault="00095D9E" w:rsidP="00095D9E">
      <w:pPr>
        <w:spacing w:after="160" w:line="259" w:lineRule="auto"/>
        <w:rPr>
          <w:rFonts w:eastAsia="Calibri" w:cs="Times New Roman"/>
          <w:b/>
        </w:rPr>
      </w:pPr>
      <w:r w:rsidRPr="00BB7FA6">
        <w:rPr>
          <w:rFonts w:eastAsia="Calibri" w:cs="Times New Roman"/>
          <w:b/>
        </w:rPr>
        <w:t>Calculate the Risk</w:t>
      </w:r>
    </w:p>
    <w:p w14:paraId="5ACE9E91" w14:textId="77777777" w:rsidR="00095D9E" w:rsidRPr="00BB7FA6" w:rsidRDefault="00095D9E" w:rsidP="00095D9E">
      <w:pPr>
        <w:spacing w:after="160" w:line="259" w:lineRule="auto"/>
        <w:rPr>
          <w:rFonts w:eastAsia="Calibri" w:cs="Times New Roman"/>
        </w:rPr>
      </w:pPr>
      <w:r w:rsidRPr="00BB7FA6">
        <w:rPr>
          <w:rFonts w:eastAsia="Calibri" w:cs="Times New Roman"/>
        </w:rPr>
        <w:t>The final score for each risk is calculated by multiplying the likelihood and consequences response scores.  This will give a risk score of between 1 and 16.</w:t>
      </w:r>
    </w:p>
    <w:p w14:paraId="43A60947" w14:textId="687DBFC3" w:rsidR="00095D9E" w:rsidRPr="00BB7FA6" w:rsidRDefault="00095D9E" w:rsidP="00095D9E">
      <w:pPr>
        <w:spacing w:after="160" w:line="259" w:lineRule="auto"/>
        <w:rPr>
          <w:rFonts w:eastAsia="Calibri" w:cs="Times New Roman"/>
        </w:rPr>
      </w:pPr>
      <w:r w:rsidRPr="00BB7FA6">
        <w:rPr>
          <w:rFonts w:eastAsia="Calibri" w:cs="Times New Roman"/>
        </w:rPr>
        <w:t>All risks rates as “High” or “Extreme” require detailed analysis of mitigating practices / controls to determine the residual risk rating.</w:t>
      </w:r>
      <w:r w:rsidR="00D16686">
        <w:rPr>
          <w:rFonts w:eastAsia="Calibri" w:cs="Times New Roman"/>
        </w:rPr>
        <w:t xml:space="preserve"> </w:t>
      </w:r>
      <w:r w:rsidR="00D16686" w:rsidRPr="00D16686">
        <w:rPr>
          <w:rFonts w:eastAsia="Calibri" w:cs="Times New Roman"/>
          <w:b/>
        </w:rPr>
        <w:t>Action must be taken.</w:t>
      </w:r>
    </w:p>
    <w:p w14:paraId="53BEB226" w14:textId="58CBB294" w:rsidR="00095D9E" w:rsidRPr="00BB7FA6" w:rsidRDefault="00095D9E" w:rsidP="00095D9E">
      <w:pPr>
        <w:spacing w:after="160" w:line="259" w:lineRule="auto"/>
        <w:rPr>
          <w:rFonts w:eastAsia="Calibri" w:cs="Times New Roman"/>
        </w:rPr>
      </w:pPr>
      <w:r w:rsidRPr="00BB7FA6">
        <w:rPr>
          <w:rFonts w:eastAsia="Calibri" w:cs="Times New Roman"/>
        </w:rPr>
        <w:t>“Low” and “Moderate” risks may be excluded from further analysis (other than when the consequence may be severe)</w:t>
      </w:r>
      <w:r w:rsidR="00D16686">
        <w:rPr>
          <w:rFonts w:eastAsia="Calibri" w:cs="Times New Roman"/>
        </w:rPr>
        <w:t>.</w:t>
      </w:r>
      <w:r w:rsidRPr="00BB7FA6">
        <w:rPr>
          <w:rFonts w:eastAsia="Calibri" w:cs="Times New Roman"/>
        </w:rPr>
        <w:t xml:space="preserve"> </w:t>
      </w:r>
      <w:r w:rsidR="00D16686">
        <w:rPr>
          <w:rFonts w:eastAsia="Calibri" w:cs="Times New Roman"/>
        </w:rPr>
        <w:t>H</w:t>
      </w:r>
      <w:r w:rsidRPr="00BB7FA6">
        <w:rPr>
          <w:rFonts w:eastAsia="Calibri" w:cs="Times New Roman"/>
        </w:rPr>
        <w:t>owever the rationale for excluding these risks should be documented to demonstrate the completeness of analysis undertaken.</w:t>
      </w:r>
      <w:r w:rsidR="00D16686">
        <w:rPr>
          <w:rFonts w:eastAsia="Calibri" w:cs="Times New Roman"/>
        </w:rPr>
        <w:t xml:space="preserve"> </w:t>
      </w:r>
      <w:r w:rsidR="00D16686" w:rsidRPr="00D16686">
        <w:rPr>
          <w:rFonts w:eastAsia="Calibri" w:cs="Times New Roman"/>
          <w:b/>
        </w:rPr>
        <w:t>Some action may be required.</w:t>
      </w:r>
    </w:p>
    <w:p w14:paraId="55C52EF9" w14:textId="77777777" w:rsidR="00095D9E" w:rsidRPr="00BB7FA6" w:rsidRDefault="00095D9E" w:rsidP="00095D9E">
      <w:pPr>
        <w:spacing w:after="240" w:line="259" w:lineRule="auto"/>
        <w:rPr>
          <w:rFonts w:eastAsia="Calibri" w:cs="Times New Roman"/>
          <w:b/>
        </w:rPr>
      </w:pPr>
      <w:r w:rsidRPr="00BB7FA6">
        <w:rPr>
          <w:rFonts w:eastAsia="Calibri" w:cs="Times New Roman"/>
        </w:rPr>
        <w:t>Other than in the most unlikely circumstance, risks that can cause major or severe harm to people have been determined as “high” or “extreme”.  Management review is considered appropriate for risks of these nature due to the potential magnitude of the impact, even though the likelihood may be assessed as relatively low.</w:t>
      </w:r>
    </w:p>
    <w:p w14:paraId="3D83E947" w14:textId="77777777" w:rsidR="00054B4A" w:rsidRDefault="00054B4A">
      <w:pPr>
        <w:rPr>
          <w:rFonts w:eastAsia="Calibri" w:cs="Times New Roman"/>
          <w:b/>
        </w:rPr>
      </w:pPr>
      <w:r>
        <w:rPr>
          <w:rFonts w:eastAsia="Calibri" w:cs="Times New Roman"/>
          <w:b/>
        </w:rPr>
        <w:br w:type="page"/>
      </w:r>
    </w:p>
    <w:p w14:paraId="2EE6AC28" w14:textId="09C74A8E" w:rsidR="00095D9E" w:rsidRPr="00BB7FA6" w:rsidRDefault="00095D9E" w:rsidP="00095D9E">
      <w:pPr>
        <w:spacing w:after="160" w:line="259" w:lineRule="auto"/>
        <w:rPr>
          <w:rFonts w:eastAsia="Calibri" w:cs="Times New Roman"/>
          <w:b/>
        </w:rPr>
      </w:pPr>
      <w:r w:rsidRPr="00BB7FA6">
        <w:rPr>
          <w:rFonts w:eastAsia="Calibri" w:cs="Times New Roman"/>
          <w:b/>
        </w:rPr>
        <w:lastRenderedPageBreak/>
        <w:t>Risk Priority - Legend</w:t>
      </w:r>
    </w:p>
    <w:tbl>
      <w:tblPr>
        <w:tblStyle w:val="TableGrid"/>
        <w:tblW w:w="0" w:type="auto"/>
        <w:tblLook w:val="04A0" w:firstRow="1" w:lastRow="0" w:firstColumn="1" w:lastColumn="0" w:noHBand="0" w:noVBand="1"/>
      </w:tblPr>
      <w:tblGrid>
        <w:gridCol w:w="1531"/>
        <w:gridCol w:w="13255"/>
      </w:tblGrid>
      <w:tr w:rsidR="00095D9E" w:rsidRPr="000A3C78" w14:paraId="582D879C" w14:textId="77777777" w:rsidTr="00095D9E">
        <w:tc>
          <w:tcPr>
            <w:tcW w:w="1555" w:type="dxa"/>
            <w:shd w:val="clear" w:color="auto" w:fill="FF0000"/>
          </w:tcPr>
          <w:p w14:paraId="62674DC6"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Extreme</w:t>
            </w:r>
          </w:p>
          <w:p w14:paraId="301F9D91" w14:textId="77777777" w:rsidR="00095D9E" w:rsidRPr="000A3C78" w:rsidRDefault="00095D9E" w:rsidP="00095D9E">
            <w:pPr>
              <w:spacing w:before="60" w:after="60"/>
              <w:rPr>
                <w:rFonts w:eastAsia="Calibri" w:cs="Times New Roman"/>
                <w:color w:val="FFFFFF"/>
                <w:szCs w:val="18"/>
              </w:rPr>
            </w:pPr>
            <w:r w:rsidRPr="000A3C78">
              <w:rPr>
                <w:rFonts w:eastAsia="Calibri" w:cs="Times New Roman"/>
                <w:color w:val="FFFFFF"/>
                <w:szCs w:val="18"/>
              </w:rPr>
              <w:t>(12-16)</w:t>
            </w:r>
          </w:p>
        </w:tc>
        <w:tc>
          <w:tcPr>
            <w:tcW w:w="13834" w:type="dxa"/>
          </w:tcPr>
          <w:p w14:paraId="47EC8816"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Intolerable risk.</w:t>
            </w:r>
            <w:r w:rsidRPr="000A3C78">
              <w:rPr>
                <w:rFonts w:eastAsia="Calibri" w:cs="Times New Roman"/>
                <w:szCs w:val="18"/>
              </w:rPr>
              <w:t xml:space="preserve">  Immediate action(s) is to be taken by Faculty/Service HSW risk owners - including DVCs, Deans of Faculties, Directors of Services, Academic Heads/PIs, Services Managers.  Work should not be started or continued until the risk has been reduced to as low as reasonably practicable using the hierarchy of risk controls.  The Associate Director Health, Safety and Wellbeing, and Manager Risk and Performance must be advised of the risk for their review.  The risk should be included in the UoA wide risk register.</w:t>
            </w:r>
          </w:p>
        </w:tc>
      </w:tr>
      <w:tr w:rsidR="00095D9E" w:rsidRPr="000A3C78" w14:paraId="688FF90A" w14:textId="77777777" w:rsidTr="00095D9E">
        <w:tc>
          <w:tcPr>
            <w:tcW w:w="1555" w:type="dxa"/>
            <w:shd w:val="clear" w:color="auto" w:fill="FFC000"/>
          </w:tcPr>
          <w:p w14:paraId="65B860C8"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High</w:t>
            </w:r>
          </w:p>
          <w:p w14:paraId="6D65D52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(6-9)</w:t>
            </w:r>
          </w:p>
        </w:tc>
        <w:tc>
          <w:tcPr>
            <w:tcW w:w="13834" w:type="dxa"/>
          </w:tcPr>
          <w:p w14:paraId="76B067ED" w14:textId="77777777" w:rsidR="00095D9E" w:rsidRPr="000A3C78" w:rsidRDefault="00095D9E" w:rsidP="00095D9E">
            <w:pPr>
              <w:spacing w:before="60" w:after="60"/>
              <w:rPr>
                <w:rFonts w:eastAsia="Calibri" w:cs="Times New Roman"/>
                <w:szCs w:val="18"/>
              </w:rPr>
            </w:pPr>
            <w:r w:rsidRPr="00D16686">
              <w:rPr>
                <w:rFonts w:eastAsia="Calibri" w:cs="Times New Roman"/>
                <w:b/>
                <w:szCs w:val="18"/>
              </w:rPr>
              <w:t>Should not be tolerated.</w:t>
            </w:r>
            <w:r w:rsidRPr="000A3C78">
              <w:rPr>
                <w:rFonts w:eastAsia="Calibri" w:cs="Times New Roman"/>
                <w:szCs w:val="18"/>
              </w:rPr>
              <w:t xml:space="preserve">  Urgent action is to be taken by the immediate manager.  Work should not be started or continued until the risk has been reduced to as low as reasonably practicable using the hierarchy of risk controls.  The HSW Manager working with the Faculty/Service, and Manager Risk and Performance must be advised of the risk for their review.  To be included in the UoA wide risk register.</w:t>
            </w:r>
          </w:p>
        </w:tc>
      </w:tr>
      <w:tr w:rsidR="00095D9E" w:rsidRPr="000A3C78" w14:paraId="103855BD" w14:textId="77777777" w:rsidTr="00095D9E">
        <w:tc>
          <w:tcPr>
            <w:tcW w:w="1555" w:type="dxa"/>
            <w:shd w:val="clear" w:color="auto" w:fill="FFFF00"/>
          </w:tcPr>
          <w:p w14:paraId="7651DDE7"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Moderate</w:t>
            </w:r>
          </w:p>
          <w:p w14:paraId="3DBAEEFD"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(3-4)</w:t>
            </w:r>
          </w:p>
        </w:tc>
        <w:tc>
          <w:tcPr>
            <w:tcW w:w="13834" w:type="dxa"/>
          </w:tcPr>
          <w:p w14:paraId="476F345B"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 xml:space="preserve">Management to </w:t>
            </w:r>
            <w:r w:rsidRPr="00D16686">
              <w:rPr>
                <w:rFonts w:eastAsia="Calibri" w:cs="Times New Roman"/>
                <w:b/>
                <w:szCs w:val="18"/>
              </w:rPr>
              <w:t>monitor risks</w:t>
            </w:r>
            <w:r w:rsidRPr="000A3C78">
              <w:rPr>
                <w:rFonts w:eastAsia="Calibri" w:cs="Times New Roman"/>
                <w:szCs w:val="18"/>
              </w:rPr>
              <w:t xml:space="preserve"> in case changing circumstances increase the level of risk.  Some action may be required, e.g. improving controls.</w:t>
            </w:r>
          </w:p>
        </w:tc>
      </w:tr>
      <w:tr w:rsidR="00095D9E" w:rsidRPr="000A3C78" w14:paraId="517A9A7D" w14:textId="77777777" w:rsidTr="00095D9E">
        <w:tc>
          <w:tcPr>
            <w:tcW w:w="1555" w:type="dxa"/>
            <w:shd w:val="clear" w:color="auto" w:fill="92D050"/>
          </w:tcPr>
          <w:p w14:paraId="5C3DDC7F"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Low</w:t>
            </w:r>
          </w:p>
          <w:p w14:paraId="4C40CDC0" w14:textId="77777777" w:rsidR="00095D9E" w:rsidRPr="000A3C78" w:rsidRDefault="00095D9E" w:rsidP="00095D9E">
            <w:pPr>
              <w:spacing w:before="60" w:after="60"/>
              <w:rPr>
                <w:rFonts w:eastAsia="Calibri" w:cs="Times New Roman"/>
                <w:szCs w:val="18"/>
              </w:rPr>
            </w:pPr>
            <w:r w:rsidRPr="000A3C78">
              <w:rPr>
                <w:rFonts w:eastAsia="Calibri" w:cs="Times New Roman"/>
                <w:szCs w:val="18"/>
              </w:rPr>
              <w:t>(1-2)</w:t>
            </w:r>
          </w:p>
        </w:tc>
        <w:tc>
          <w:tcPr>
            <w:tcW w:w="13834" w:type="dxa"/>
          </w:tcPr>
          <w:p w14:paraId="6D2221E1" w14:textId="198ECB02" w:rsidR="00095D9E" w:rsidRPr="000A3C78" w:rsidRDefault="00095D9E" w:rsidP="00095D9E">
            <w:pPr>
              <w:spacing w:before="60" w:after="60"/>
              <w:rPr>
                <w:rFonts w:eastAsia="Calibri" w:cs="Times New Roman"/>
                <w:szCs w:val="18"/>
              </w:rPr>
            </w:pPr>
            <w:r w:rsidRPr="00D16686">
              <w:rPr>
                <w:rFonts w:eastAsia="Calibri" w:cs="Times New Roman"/>
                <w:b/>
                <w:szCs w:val="18"/>
              </w:rPr>
              <w:t xml:space="preserve">Requires no </w:t>
            </w:r>
            <w:r w:rsidR="00D16686" w:rsidRPr="00D16686">
              <w:rPr>
                <w:rFonts w:eastAsia="Calibri" w:cs="Times New Roman"/>
                <w:b/>
                <w:szCs w:val="18"/>
              </w:rPr>
              <w:t xml:space="preserve">further </w:t>
            </w:r>
            <w:r w:rsidRPr="00D16686">
              <w:rPr>
                <w:rFonts w:eastAsia="Calibri" w:cs="Times New Roman"/>
                <w:b/>
                <w:szCs w:val="18"/>
              </w:rPr>
              <w:t>attention</w:t>
            </w:r>
            <w:r w:rsidRPr="000A3C78">
              <w:rPr>
                <w:rFonts w:eastAsia="Calibri" w:cs="Times New Roman"/>
                <w:szCs w:val="18"/>
              </w:rPr>
              <w:t xml:space="preserve"> above routine practices and procedures, apart from monitoring.</w:t>
            </w:r>
          </w:p>
        </w:tc>
      </w:tr>
    </w:tbl>
    <w:p w14:paraId="6785A106" w14:textId="77777777" w:rsidR="00095D9E" w:rsidRPr="00BB7FA6" w:rsidRDefault="00095D9E" w:rsidP="00095D9E">
      <w:pPr>
        <w:spacing w:after="160" w:line="259" w:lineRule="auto"/>
        <w:rPr>
          <w:rFonts w:eastAsia="Calibri" w:cs="Times New Roman"/>
        </w:rPr>
      </w:pPr>
    </w:p>
    <w:p w14:paraId="1AF01815" w14:textId="4C0B0E20" w:rsidR="00095D9E" w:rsidRDefault="00095D9E" w:rsidP="00DA4464">
      <w:pPr>
        <w:spacing w:after="160" w:line="259" w:lineRule="auto"/>
        <w:rPr>
          <w:rFonts w:eastAsia="Calibri" w:cs="Times New Roman"/>
        </w:rPr>
      </w:pPr>
      <w:r w:rsidRPr="00BB7FA6">
        <w:rPr>
          <w:rFonts w:eastAsia="Calibri" w:cs="Times New Roman"/>
          <w:b/>
        </w:rPr>
        <w:t>Note:</w:t>
      </w:r>
      <w:r w:rsidRPr="00BB7FA6">
        <w:rPr>
          <w:rFonts w:eastAsia="Calibri" w:cs="Times New Roman"/>
        </w:rPr>
        <w:t xml:space="preserve">  This proposed Health and Safety Risk Assessment Matrix aligns with WorkSafe NZ guidance, UoA Resilience Management Plan, UoA Risk Determination Matrix, UoA TVRA and UoA Incident Levels</w:t>
      </w:r>
    </w:p>
    <w:p w14:paraId="0ED1BA8A" w14:textId="009A6E8B" w:rsidR="001D03FF" w:rsidRDefault="001D03FF">
      <w:pPr>
        <w:rPr>
          <w:rFonts w:eastAsiaTheme="majorEastAsia" w:cstheme="majorBidi"/>
          <w:color w:val="365F91" w:themeColor="accent1" w:themeShade="BF"/>
          <w:sz w:val="28"/>
          <w:szCs w:val="28"/>
        </w:rPr>
      </w:pPr>
    </w:p>
    <w:sectPr w:rsidR="001D03FF" w:rsidSect="009C59B1">
      <w:pgSz w:w="16838" w:h="11906" w:orient="landscape"/>
      <w:pgMar w:top="851" w:right="1134" w:bottom="851" w:left="1134"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369B" w14:textId="77777777" w:rsidR="00A86111" w:rsidRDefault="00A86111">
      <w:pPr>
        <w:spacing w:after="0" w:line="240" w:lineRule="auto"/>
      </w:pPr>
      <w:r>
        <w:separator/>
      </w:r>
    </w:p>
  </w:endnote>
  <w:endnote w:type="continuationSeparator" w:id="0">
    <w:p w14:paraId="587C0715" w14:textId="77777777" w:rsidR="00A86111" w:rsidRDefault="00A8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Neue MediumCond">
    <w:altName w:val="MS Gothic"/>
    <w:panose1 w:val="00000000000000000000"/>
    <w:charset w:val="00"/>
    <w:family w:val="swiss"/>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98E02" w14:textId="77777777" w:rsidR="006D1A01" w:rsidRDefault="006D1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7"/>
      <w:gridCol w:w="5472"/>
      <w:gridCol w:w="3001"/>
    </w:tblGrid>
    <w:tr w:rsidR="002B1EF4" w:rsidRPr="009E555B" w14:paraId="37B4878A" w14:textId="77777777" w:rsidTr="00781B66">
      <w:tc>
        <w:tcPr>
          <w:tcW w:w="2092" w:type="pct"/>
        </w:tcPr>
        <w:p w14:paraId="6F302971" w14:textId="2CF739F5" w:rsidR="002B1EF4" w:rsidRPr="0014631C" w:rsidRDefault="002B1EF4" w:rsidP="002B1EF4">
          <w:pPr>
            <w:pStyle w:val="Footer"/>
            <w:rPr>
              <w:sz w:val="14"/>
              <w:szCs w:val="14"/>
            </w:rPr>
          </w:pPr>
        </w:p>
      </w:tc>
      <w:tc>
        <w:tcPr>
          <w:tcW w:w="1878" w:type="pct"/>
        </w:tcPr>
        <w:p w14:paraId="73450B1E" w14:textId="0D1D028B" w:rsidR="002B1EF4" w:rsidRPr="0014631C" w:rsidRDefault="002B1EF4" w:rsidP="002B1EF4">
          <w:pPr>
            <w:pStyle w:val="Footer"/>
            <w:rPr>
              <w:sz w:val="14"/>
              <w:szCs w:val="14"/>
            </w:rPr>
          </w:pPr>
        </w:p>
      </w:tc>
      <w:tc>
        <w:tcPr>
          <w:tcW w:w="1030" w:type="pct"/>
          <w:vAlign w:val="bottom"/>
        </w:tcPr>
        <w:p w14:paraId="6AFC02D4" w14:textId="5077A455" w:rsidR="002B1EF4" w:rsidRDefault="002B1EF4" w:rsidP="002B1EF4">
          <w:pPr>
            <w:pStyle w:val="Footer"/>
            <w:rPr>
              <w:sz w:val="14"/>
              <w:szCs w:val="14"/>
            </w:rPr>
          </w:pPr>
          <w:r>
            <w:rPr>
              <w:sz w:val="14"/>
              <w:szCs w:val="14"/>
            </w:rPr>
            <w:t xml:space="preserve">Version: </w:t>
          </w:r>
          <w:r w:rsidR="00B15C39">
            <w:rPr>
              <w:sz w:val="14"/>
              <w:szCs w:val="14"/>
            </w:rPr>
            <w:t>Risk Assessment Template v2</w:t>
          </w:r>
        </w:p>
        <w:p w14:paraId="3AC8781B" w14:textId="290B3C4A" w:rsidR="00B15C39" w:rsidRPr="0014631C" w:rsidRDefault="00B15C39" w:rsidP="002B1EF4">
          <w:pPr>
            <w:pStyle w:val="Footer"/>
            <w:rPr>
              <w:sz w:val="14"/>
              <w:szCs w:val="14"/>
            </w:rPr>
          </w:pPr>
          <w:r>
            <w:rPr>
              <w:sz w:val="14"/>
              <w:szCs w:val="14"/>
            </w:rPr>
            <w:t>Issue Date: 15 November 2016</w:t>
          </w:r>
        </w:p>
      </w:tc>
    </w:tr>
    <w:tr w:rsidR="00781B66" w:rsidRPr="009E555B" w14:paraId="487E21B7" w14:textId="77777777" w:rsidTr="00781B66">
      <w:tc>
        <w:tcPr>
          <w:tcW w:w="5000" w:type="pct"/>
          <w:gridSpan w:val="3"/>
          <w:vAlign w:val="center"/>
        </w:tcPr>
        <w:p w14:paraId="5D48AF68" w14:textId="6F262F42" w:rsidR="00781B66" w:rsidRPr="0014631C" w:rsidRDefault="00781B66" w:rsidP="00781B66">
          <w:pPr>
            <w:pStyle w:val="Footer"/>
            <w:jc w:val="center"/>
            <w:rPr>
              <w:sz w:val="14"/>
              <w:szCs w:val="14"/>
            </w:rPr>
          </w:pPr>
          <w:r>
            <w:rPr>
              <w:sz w:val="14"/>
              <w:szCs w:val="14"/>
            </w:rPr>
            <w:t>This is an approved template in the Health, Safety and Wellbeing Management system</w:t>
          </w:r>
        </w:p>
      </w:tc>
    </w:tr>
    <w:tr w:rsidR="002B1EF4" w:rsidRPr="009E555B" w14:paraId="287284DB" w14:textId="77777777" w:rsidTr="00781B66">
      <w:tc>
        <w:tcPr>
          <w:tcW w:w="5000" w:type="pct"/>
          <w:gridSpan w:val="3"/>
          <w:vAlign w:val="center"/>
        </w:tcPr>
        <w:p w14:paraId="1C7AA757" w14:textId="0A229007" w:rsidR="002B1EF4" w:rsidRPr="0014631C" w:rsidRDefault="00781B66" w:rsidP="00781B66">
          <w:pPr>
            <w:pStyle w:val="Footer"/>
            <w:jc w:val="center"/>
            <w:rPr>
              <w:sz w:val="14"/>
              <w:szCs w:val="14"/>
            </w:rPr>
          </w:pPr>
          <w:r>
            <w:rPr>
              <w:sz w:val="14"/>
              <w:szCs w:val="14"/>
            </w:rPr>
            <w:t>Once data entered or document printed this document is uncontrolled</w:t>
          </w:r>
        </w:p>
      </w:tc>
    </w:tr>
  </w:tbl>
  <w:p w14:paraId="4C5F8DA4" w14:textId="77777777" w:rsidR="002B1EF4" w:rsidRPr="00FC17B7" w:rsidRDefault="002B1EF4" w:rsidP="002B1EF4">
    <w:pPr>
      <w:pStyle w:val="Footer"/>
      <w:rPr>
        <w:b/>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C95D" w14:textId="23D70AE7" w:rsidR="00371A27" w:rsidRPr="00415DCD" w:rsidRDefault="00371A27" w:rsidP="00415DCD">
    <w:pPr>
      <w:pStyle w:val="Header"/>
      <w:tabs>
        <w:tab w:val="clear" w:pos="4513"/>
        <w:tab w:val="clear" w:pos="9026"/>
        <w:tab w:val="right" w:pos="14459"/>
      </w:tabs>
      <w:rPr>
        <w:sz w:val="16"/>
      </w:rPr>
    </w:pPr>
    <w:r w:rsidRPr="00CD6C76">
      <w:rPr>
        <w:b/>
        <w:sz w:val="16"/>
        <w:szCs w:val="16"/>
      </w:rPr>
      <w:t>HSW Risk Assessment</w:t>
    </w:r>
    <w:r>
      <w:rPr>
        <w:b/>
        <w:sz w:val="16"/>
        <w:szCs w:val="16"/>
      </w:rPr>
      <w:t xml:space="preserve"> Form</w:t>
    </w:r>
    <w:r>
      <w:rPr>
        <w:rFonts w:cs="Times New Roman"/>
        <w:sz w:val="16"/>
      </w:rPr>
      <w:tab/>
    </w:r>
    <w:r w:rsidRPr="00B83FFF">
      <w:rPr>
        <w:rFonts w:cs="Times New Roman"/>
        <w:sz w:val="16"/>
      </w:rPr>
      <w:t xml:space="preserve">Page </w:t>
    </w:r>
    <w:r w:rsidRPr="00B83FFF">
      <w:rPr>
        <w:rFonts w:cs="Times New Roman"/>
        <w:sz w:val="16"/>
      </w:rPr>
      <w:fldChar w:fldCharType="begin"/>
    </w:r>
    <w:r w:rsidRPr="00B83FFF">
      <w:rPr>
        <w:rFonts w:cs="Times New Roman"/>
        <w:sz w:val="16"/>
      </w:rPr>
      <w:instrText xml:space="preserve"> PAGE </w:instrText>
    </w:r>
    <w:r w:rsidRPr="00B83FFF">
      <w:rPr>
        <w:rFonts w:cs="Times New Roman"/>
        <w:sz w:val="16"/>
      </w:rPr>
      <w:fldChar w:fldCharType="separate"/>
    </w:r>
    <w:r w:rsidR="002B1EF4">
      <w:rPr>
        <w:rFonts w:cs="Times New Roman"/>
        <w:noProof/>
        <w:sz w:val="16"/>
      </w:rPr>
      <w:t>2</w:t>
    </w:r>
    <w:r w:rsidRPr="00B83FFF">
      <w:rPr>
        <w:rFonts w:cs="Times New Roman"/>
        <w:sz w:val="16"/>
      </w:rPr>
      <w:fldChar w:fldCharType="end"/>
    </w:r>
    <w:r w:rsidRPr="00B83FFF">
      <w:rPr>
        <w:rFonts w:cs="Times New Roman"/>
        <w:sz w:val="16"/>
      </w:rPr>
      <w:t xml:space="preserve"> of </w:t>
    </w:r>
    <w:r w:rsidRPr="00B83FFF">
      <w:rPr>
        <w:rFonts w:cs="Times New Roman"/>
        <w:sz w:val="16"/>
      </w:rPr>
      <w:fldChar w:fldCharType="begin"/>
    </w:r>
    <w:r w:rsidRPr="00B83FFF">
      <w:rPr>
        <w:rFonts w:cs="Times New Roman"/>
        <w:sz w:val="16"/>
      </w:rPr>
      <w:instrText xml:space="preserve"> NUMPAGES </w:instrText>
    </w:r>
    <w:r w:rsidRPr="00B83FFF">
      <w:rPr>
        <w:rFonts w:cs="Times New Roman"/>
        <w:sz w:val="16"/>
      </w:rPr>
      <w:fldChar w:fldCharType="separate"/>
    </w:r>
    <w:r w:rsidR="00614D4E">
      <w:rPr>
        <w:rFonts w:cs="Times New Roman"/>
        <w:noProof/>
        <w:sz w:val="16"/>
      </w:rPr>
      <w:t>10</w:t>
    </w:r>
    <w:r w:rsidRPr="00B83FFF">
      <w:rPr>
        <w:rFonts w:cs="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5910F" w14:textId="77777777" w:rsidR="00A86111" w:rsidRDefault="00A86111">
      <w:pPr>
        <w:spacing w:after="0" w:line="240" w:lineRule="auto"/>
      </w:pPr>
      <w:r>
        <w:separator/>
      </w:r>
    </w:p>
  </w:footnote>
  <w:footnote w:type="continuationSeparator" w:id="0">
    <w:p w14:paraId="3737DA87" w14:textId="77777777" w:rsidR="00A86111" w:rsidRDefault="00A86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0C08" w14:textId="6AE96E13" w:rsidR="006D1A01" w:rsidRDefault="00194DC5">
    <w:pPr>
      <w:pStyle w:val="Header"/>
    </w:pPr>
    <w:r>
      <w:rPr>
        <w:noProof/>
      </w:rPr>
      <w:pict w14:anchorId="500500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1" o:spid="_x0000_s16386" type="#_x0000_t136" style="position:absolute;margin-left:0;margin-top:0;width:575.45pt;height:143.85pt;rotation:315;z-index:-251653120;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13B5" w14:textId="7F25C4B1" w:rsidR="003F0F5B" w:rsidRDefault="00194DC5" w:rsidP="00844525">
    <w:pPr>
      <w:pStyle w:val="Header"/>
      <w:tabs>
        <w:tab w:val="clear" w:pos="4513"/>
        <w:tab w:val="clear" w:pos="9026"/>
        <w:tab w:val="right" w:pos="14601"/>
      </w:tabs>
    </w:pPr>
    <w:r>
      <w:rPr>
        <w:noProof/>
      </w:rPr>
      <w:pict w14:anchorId="50AC5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2" o:spid="_x0000_s16387" type="#_x0000_t136" style="position:absolute;margin-left:0;margin-top:0;width:575.45pt;height:143.85pt;rotation:315;z-index:-251651072;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F0F5B">
      <w:rPr>
        <w:noProof/>
        <w:lang w:eastAsia="en-NZ"/>
      </w:rPr>
      <w:drawing>
        <wp:inline distT="0" distB="0" distL="0" distR="0" wp14:anchorId="29D90B61" wp14:editId="75D08664">
          <wp:extent cx="1259840" cy="503936"/>
          <wp:effectExtent l="0" t="0" r="1016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png"/>
                  <pic:cNvPicPr/>
                </pic:nvPicPr>
                <pic:blipFill>
                  <a:blip r:embed="rId1">
                    <a:extLst>
                      <a:ext uri="{28A0092B-C50C-407E-A947-70E740481C1C}">
                        <a14:useLocalDpi xmlns:a14="http://schemas.microsoft.com/office/drawing/2010/main" val="0"/>
                      </a:ext>
                    </a:extLst>
                  </a:blip>
                  <a:stretch>
                    <a:fillRect/>
                  </a:stretch>
                </pic:blipFill>
                <pic:spPr>
                  <a:xfrm>
                    <a:off x="0" y="0"/>
                    <a:ext cx="1261425" cy="504570"/>
                  </a:xfrm>
                  <a:prstGeom prst="rect">
                    <a:avLst/>
                  </a:prstGeom>
                </pic:spPr>
              </pic:pic>
            </a:graphicData>
          </a:graphic>
        </wp:inline>
      </w:drawing>
    </w:r>
    <w:r w:rsidR="003F0F5B">
      <w:tab/>
    </w:r>
    <w:r w:rsidR="003F0F5B">
      <w:rPr>
        <w:noProof/>
        <w:lang w:eastAsia="en-NZ"/>
      </w:rPr>
      <w:drawing>
        <wp:inline distT="0" distB="0" distL="0" distR="0" wp14:anchorId="6AADC77F" wp14:editId="0D9FC08E">
          <wp:extent cx="1355090" cy="44977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2">
                    <a:extLst>
                      <a:ext uri="{28A0092B-C50C-407E-A947-70E740481C1C}">
                        <a14:useLocalDpi xmlns:a14="http://schemas.microsoft.com/office/drawing/2010/main" val="0"/>
                      </a:ext>
                    </a:extLst>
                  </a:blip>
                  <a:stretch>
                    <a:fillRect/>
                  </a:stretch>
                </pic:blipFill>
                <pic:spPr>
                  <a:xfrm>
                    <a:off x="0" y="0"/>
                    <a:ext cx="1355470" cy="449900"/>
                  </a:xfrm>
                  <a:prstGeom prst="rect">
                    <a:avLst/>
                  </a:prstGeom>
                </pic:spPr>
              </pic:pic>
            </a:graphicData>
          </a:graphic>
        </wp:inline>
      </w:drawing>
    </w:r>
  </w:p>
  <w:p w14:paraId="53FC284C" w14:textId="77777777" w:rsidR="000B16C7" w:rsidRDefault="000B16C7" w:rsidP="00844525">
    <w:pPr>
      <w:pStyle w:val="Header"/>
      <w:tabs>
        <w:tab w:val="clear" w:pos="4513"/>
        <w:tab w:val="clear" w:pos="9026"/>
        <w:tab w:val="right" w:pos="1460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B650" w14:textId="12CC7CED" w:rsidR="00371A27" w:rsidRDefault="00194DC5" w:rsidP="00CD6C76">
    <w:pPr>
      <w:pStyle w:val="Header"/>
      <w:tabs>
        <w:tab w:val="clear" w:pos="4513"/>
        <w:tab w:val="clear" w:pos="9026"/>
        <w:tab w:val="right" w:pos="14459"/>
      </w:tabs>
    </w:pPr>
    <w:r>
      <w:rPr>
        <w:noProof/>
      </w:rPr>
      <w:pict w14:anchorId="45276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0" o:spid="_x0000_s16385" type="#_x0000_t136" style="position:absolute;margin-left:0;margin-top:0;width:575.45pt;height:143.85pt;rotation:315;z-index:-251655168;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71A27" w:rsidRPr="00294BFC">
      <w:rPr>
        <w:noProof/>
        <w:sz w:val="16"/>
        <w:szCs w:val="16"/>
        <w:lang w:eastAsia="en-NZ"/>
      </w:rPr>
      <w:drawing>
        <wp:anchor distT="0" distB="0" distL="114300" distR="114300" simplePos="0" relativeHeight="251659264" behindDoc="0" locked="0" layoutInCell="1" allowOverlap="1" wp14:anchorId="7932A924" wp14:editId="478EE326">
          <wp:simplePos x="0" y="0"/>
          <wp:positionH relativeFrom="column">
            <wp:posOffset>7924800</wp:posOffset>
          </wp:positionH>
          <wp:positionV relativeFrom="paragraph">
            <wp:posOffset>-86360</wp:posOffset>
          </wp:positionV>
          <wp:extent cx="1342390" cy="50927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509270"/>
                  </a:xfrm>
                  <a:prstGeom prst="rect">
                    <a:avLst/>
                  </a:prstGeom>
                  <a:noFill/>
                </pic:spPr>
              </pic:pic>
            </a:graphicData>
          </a:graphic>
          <wp14:sizeRelH relativeFrom="page">
            <wp14:pctWidth>0</wp14:pctWidth>
          </wp14:sizeRelH>
          <wp14:sizeRelV relativeFrom="page">
            <wp14:pctHeight>0</wp14:pctHeight>
          </wp14:sizeRelV>
        </wp:anchor>
      </w:drawing>
    </w:r>
    <w:r w:rsidR="00371A27">
      <w:tab/>
    </w:r>
  </w:p>
  <w:p w14:paraId="0AF4EDDB" w14:textId="77777777" w:rsidR="00371A27" w:rsidRPr="00B83FFF" w:rsidRDefault="00371A27" w:rsidP="00CD6C76">
    <w:pPr>
      <w:pStyle w:val="Header"/>
      <w:tabs>
        <w:tab w:val="clear" w:pos="4513"/>
        <w:tab w:val="clear" w:pos="9026"/>
        <w:tab w:val="right" w:pos="14459"/>
      </w:tabs>
      <w:rPr>
        <w:sz w:val="16"/>
      </w:rPr>
    </w:pPr>
  </w:p>
  <w:p w14:paraId="7155AE4B" w14:textId="77777777" w:rsidR="00371A27" w:rsidRDefault="00371A27" w:rsidP="00CD6C76">
    <w:pPr>
      <w:pStyle w:val="Header"/>
      <w:tabs>
        <w:tab w:val="clear" w:pos="4513"/>
        <w:tab w:val="clear" w:pos="9026"/>
        <w:tab w:val="right" w:pos="14459"/>
      </w:tabs>
      <w:rPr>
        <w:sz w:val="16"/>
      </w:rPr>
    </w:pPr>
  </w:p>
  <w:p w14:paraId="496D2F0A" w14:textId="77777777" w:rsidR="00371A27" w:rsidRPr="00B83FFF" w:rsidRDefault="00371A27" w:rsidP="00CD6C76">
    <w:pPr>
      <w:pStyle w:val="Header"/>
      <w:tabs>
        <w:tab w:val="clear" w:pos="4513"/>
        <w:tab w:val="clear" w:pos="9026"/>
        <w:tab w:val="right" w:pos="14459"/>
      </w:tabs>
      <w:rPr>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D928" w14:textId="42831F66" w:rsidR="006D1A01" w:rsidRDefault="00194DC5">
    <w:pPr>
      <w:pStyle w:val="Header"/>
    </w:pPr>
    <w:r>
      <w:rPr>
        <w:noProof/>
      </w:rPr>
      <w:pict w14:anchorId="1CECC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4" o:spid="_x0000_s16389" type="#_x0000_t136" style="position:absolute;margin-left:0;margin-top:0;width:575.45pt;height:143.85pt;rotation:315;z-index:-251646976;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ABC11" w14:textId="345A04F8" w:rsidR="006D1A01" w:rsidRDefault="00194DC5">
    <w:pPr>
      <w:pStyle w:val="Header"/>
    </w:pPr>
    <w:r>
      <w:rPr>
        <w:noProof/>
      </w:rPr>
      <w:pict w14:anchorId="00FE3C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5" o:spid="_x0000_s16390" type="#_x0000_t136" style="position:absolute;margin-left:0;margin-top:0;width:575.45pt;height:143.85pt;rotation:315;z-index:-251644928;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7CBB" w14:textId="22E2299A" w:rsidR="00371A27" w:rsidRDefault="00194DC5" w:rsidP="00CD6C76">
    <w:pPr>
      <w:pStyle w:val="Header"/>
      <w:tabs>
        <w:tab w:val="clear" w:pos="4513"/>
        <w:tab w:val="clear" w:pos="9026"/>
        <w:tab w:val="right" w:pos="14459"/>
      </w:tabs>
    </w:pPr>
    <w:r>
      <w:rPr>
        <w:noProof/>
      </w:rPr>
      <w:pict w14:anchorId="191DA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69183" o:spid="_x0000_s16388" type="#_x0000_t136" style="position:absolute;margin-left:0;margin-top:0;width:575.45pt;height:143.85pt;rotation:315;z-index:-251649024;mso-position-horizontal:center;mso-position-horizontal-relative:margin;mso-position-vertical:center;mso-position-vertical-relative:margin" o:allowincell="f" fillcolor="silver" stroked="f">
          <v:fill opacity=".5"/>
          <v:textpath style="font-family:&quot;Verdana&quot;;font-size:1pt" string="Example"/>
          <w10:wrap anchorx="margin" anchory="margin"/>
        </v:shape>
      </w:pict>
    </w:r>
    <w:r w:rsidR="00371A27">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606"/>
    <w:multiLevelType w:val="hybridMultilevel"/>
    <w:tmpl w:val="FC1E9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33A0252"/>
    <w:multiLevelType w:val="hybridMultilevel"/>
    <w:tmpl w:val="8006F9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82D4CE6"/>
    <w:multiLevelType w:val="hybridMultilevel"/>
    <w:tmpl w:val="B4281B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1F0CF8"/>
    <w:multiLevelType w:val="hybridMultilevel"/>
    <w:tmpl w:val="4CF0E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09AB1503"/>
    <w:multiLevelType w:val="hybridMultilevel"/>
    <w:tmpl w:val="9C40C8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256554"/>
    <w:multiLevelType w:val="hybridMultilevel"/>
    <w:tmpl w:val="111EF3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1412D38"/>
    <w:multiLevelType w:val="hybridMultilevel"/>
    <w:tmpl w:val="1842ED7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7CC358A"/>
    <w:multiLevelType w:val="hybridMultilevel"/>
    <w:tmpl w:val="442E1D6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8C20B28"/>
    <w:multiLevelType w:val="hybridMultilevel"/>
    <w:tmpl w:val="D07E22FA"/>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9" w15:restartNumberingAfterBreak="0">
    <w:nsid w:val="1E4F00EC"/>
    <w:multiLevelType w:val="hybridMultilevel"/>
    <w:tmpl w:val="A70AD6CC"/>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16B34BA"/>
    <w:multiLevelType w:val="hybridMultilevel"/>
    <w:tmpl w:val="286C1F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62281F"/>
    <w:multiLevelType w:val="hybridMultilevel"/>
    <w:tmpl w:val="CDAA80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283232AE"/>
    <w:multiLevelType w:val="hybridMultilevel"/>
    <w:tmpl w:val="E74CEAC8"/>
    <w:lvl w:ilvl="0" w:tplc="64904E40">
      <w:start w:val="1"/>
      <w:numFmt w:val="bullet"/>
      <w:pStyle w:val="ListParagraph"/>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B36DC"/>
    <w:multiLevelType w:val="hybridMultilevel"/>
    <w:tmpl w:val="A5E0FC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60C259D"/>
    <w:multiLevelType w:val="hybridMultilevel"/>
    <w:tmpl w:val="AE6CEE8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85"/>
        </w:tabs>
        <w:ind w:left="785" w:hanging="360"/>
      </w:pPr>
      <w:rPr>
        <w:rFonts w:ascii="Courier New" w:hAnsi="Courier New" w:cs="Courier New" w:hint="default"/>
      </w:rPr>
    </w:lvl>
    <w:lvl w:ilvl="2" w:tplc="A9DA91DA">
      <w:numFmt w:val="bullet"/>
      <w:lvlText w:val="•"/>
      <w:lvlJc w:val="left"/>
      <w:pPr>
        <w:ind w:left="1800" w:hanging="360"/>
      </w:pPr>
      <w:rPr>
        <w:rFonts w:ascii="Calibri" w:eastAsia="Times New Roman" w:hAnsi="Calibri" w:cs="Aria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325F70"/>
    <w:multiLevelType w:val="hybridMultilevel"/>
    <w:tmpl w:val="16A2B5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383223D2"/>
    <w:multiLevelType w:val="hybridMultilevel"/>
    <w:tmpl w:val="D85CD3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8A60724"/>
    <w:multiLevelType w:val="hybridMultilevel"/>
    <w:tmpl w:val="50D6B01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3EBA3777"/>
    <w:multiLevelType w:val="hybridMultilevel"/>
    <w:tmpl w:val="14764F12"/>
    <w:lvl w:ilvl="0" w:tplc="BB9A906E">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F514F29"/>
    <w:multiLevelType w:val="hybridMultilevel"/>
    <w:tmpl w:val="17CC64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1DC5594"/>
    <w:multiLevelType w:val="hybridMultilevel"/>
    <w:tmpl w:val="AB80E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F2101D"/>
    <w:multiLevelType w:val="hybridMultilevel"/>
    <w:tmpl w:val="D390F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6BF198F"/>
    <w:multiLevelType w:val="hybridMultilevel"/>
    <w:tmpl w:val="8DCAF28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A7F0C03"/>
    <w:multiLevelType w:val="hybridMultilevel"/>
    <w:tmpl w:val="FA8202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BFB77F9"/>
    <w:multiLevelType w:val="hybridMultilevel"/>
    <w:tmpl w:val="CDBC26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DE727D0"/>
    <w:multiLevelType w:val="hybridMultilevel"/>
    <w:tmpl w:val="1938E5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E1B0CD9"/>
    <w:multiLevelType w:val="hybridMultilevel"/>
    <w:tmpl w:val="048CD8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47057A5"/>
    <w:multiLevelType w:val="hybridMultilevel"/>
    <w:tmpl w:val="2A00964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67573077"/>
    <w:multiLevelType w:val="hybridMultilevel"/>
    <w:tmpl w:val="21AC1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9B780D"/>
    <w:multiLevelType w:val="hybridMultilevel"/>
    <w:tmpl w:val="964C86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76178E"/>
    <w:multiLevelType w:val="hybridMultilevel"/>
    <w:tmpl w:val="AE022F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3B83AE6"/>
    <w:multiLevelType w:val="hybridMultilevel"/>
    <w:tmpl w:val="B316C6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15:restartNumberingAfterBreak="0">
    <w:nsid w:val="74900829"/>
    <w:multiLevelType w:val="hybridMultilevel"/>
    <w:tmpl w:val="6EA2D2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C362DD"/>
    <w:multiLevelType w:val="hybridMultilevel"/>
    <w:tmpl w:val="FA7897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7D91124"/>
    <w:multiLevelType w:val="hybridMultilevel"/>
    <w:tmpl w:val="A1082E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13"/>
  </w:num>
  <w:num w:numId="5">
    <w:abstractNumId w:val="24"/>
  </w:num>
  <w:num w:numId="6">
    <w:abstractNumId w:val="16"/>
  </w:num>
  <w:num w:numId="7">
    <w:abstractNumId w:val="20"/>
  </w:num>
  <w:num w:numId="8">
    <w:abstractNumId w:val="6"/>
  </w:num>
  <w:num w:numId="9">
    <w:abstractNumId w:val="29"/>
  </w:num>
  <w:num w:numId="10">
    <w:abstractNumId w:val="31"/>
  </w:num>
  <w:num w:numId="11">
    <w:abstractNumId w:val="30"/>
  </w:num>
  <w:num w:numId="12">
    <w:abstractNumId w:val="28"/>
  </w:num>
  <w:num w:numId="13">
    <w:abstractNumId w:val="27"/>
  </w:num>
  <w:num w:numId="14">
    <w:abstractNumId w:val="5"/>
  </w:num>
  <w:num w:numId="15">
    <w:abstractNumId w:val="25"/>
  </w:num>
  <w:num w:numId="16">
    <w:abstractNumId w:val="19"/>
  </w:num>
  <w:num w:numId="17">
    <w:abstractNumId w:val="11"/>
  </w:num>
  <w:num w:numId="18">
    <w:abstractNumId w:val="1"/>
  </w:num>
  <w:num w:numId="19">
    <w:abstractNumId w:val="21"/>
  </w:num>
  <w:num w:numId="20">
    <w:abstractNumId w:val="22"/>
  </w:num>
  <w:num w:numId="21">
    <w:abstractNumId w:val="10"/>
  </w:num>
  <w:num w:numId="22">
    <w:abstractNumId w:val="15"/>
  </w:num>
  <w:num w:numId="23">
    <w:abstractNumId w:val="17"/>
  </w:num>
  <w:num w:numId="24">
    <w:abstractNumId w:val="23"/>
  </w:num>
  <w:num w:numId="25">
    <w:abstractNumId w:val="2"/>
  </w:num>
  <w:num w:numId="26">
    <w:abstractNumId w:val="4"/>
  </w:num>
  <w:num w:numId="27">
    <w:abstractNumId w:val="7"/>
  </w:num>
  <w:num w:numId="28">
    <w:abstractNumId w:val="33"/>
  </w:num>
  <w:num w:numId="29">
    <w:abstractNumId w:val="26"/>
  </w:num>
  <w:num w:numId="30">
    <w:abstractNumId w:val="34"/>
  </w:num>
  <w:num w:numId="31">
    <w:abstractNumId w:val="32"/>
  </w:num>
  <w:num w:numId="32">
    <w:abstractNumId w:val="0"/>
  </w:num>
  <w:num w:numId="33">
    <w:abstractNumId w:val="12"/>
  </w:num>
  <w:num w:numId="34">
    <w:abstractNumId w:val="1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91"/>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3D"/>
    <w:rsid w:val="00032F0E"/>
    <w:rsid w:val="00034F65"/>
    <w:rsid w:val="00050874"/>
    <w:rsid w:val="00054B4A"/>
    <w:rsid w:val="00066086"/>
    <w:rsid w:val="000729E9"/>
    <w:rsid w:val="00077C47"/>
    <w:rsid w:val="00091F7F"/>
    <w:rsid w:val="00095D9E"/>
    <w:rsid w:val="000A0E06"/>
    <w:rsid w:val="000A3C78"/>
    <w:rsid w:val="000B16C7"/>
    <w:rsid w:val="000C3CD6"/>
    <w:rsid w:val="000C578C"/>
    <w:rsid w:val="000C69E7"/>
    <w:rsid w:val="000C76D4"/>
    <w:rsid w:val="000D0DC2"/>
    <w:rsid w:val="000D4F75"/>
    <w:rsid w:val="000E20BE"/>
    <w:rsid w:val="000F2D0C"/>
    <w:rsid w:val="00100EDA"/>
    <w:rsid w:val="0010788F"/>
    <w:rsid w:val="00113D97"/>
    <w:rsid w:val="001410DD"/>
    <w:rsid w:val="00141944"/>
    <w:rsid w:val="00143640"/>
    <w:rsid w:val="001466D7"/>
    <w:rsid w:val="00162132"/>
    <w:rsid w:val="00163AE2"/>
    <w:rsid w:val="00165B17"/>
    <w:rsid w:val="00166951"/>
    <w:rsid w:val="0017551A"/>
    <w:rsid w:val="00183246"/>
    <w:rsid w:val="001873C7"/>
    <w:rsid w:val="00191A6A"/>
    <w:rsid w:val="00191F9F"/>
    <w:rsid w:val="00194DC5"/>
    <w:rsid w:val="00196238"/>
    <w:rsid w:val="001A585E"/>
    <w:rsid w:val="001C68CC"/>
    <w:rsid w:val="001C799F"/>
    <w:rsid w:val="001D03FF"/>
    <w:rsid w:val="001D420A"/>
    <w:rsid w:val="001D6B2A"/>
    <w:rsid w:val="001E6EA3"/>
    <w:rsid w:val="00221833"/>
    <w:rsid w:val="0023086B"/>
    <w:rsid w:val="002502DD"/>
    <w:rsid w:val="00253996"/>
    <w:rsid w:val="00260B43"/>
    <w:rsid w:val="00277D13"/>
    <w:rsid w:val="0028128D"/>
    <w:rsid w:val="00284270"/>
    <w:rsid w:val="00294BFC"/>
    <w:rsid w:val="002A0941"/>
    <w:rsid w:val="002B1EF4"/>
    <w:rsid w:val="002C1FA5"/>
    <w:rsid w:val="002C43CA"/>
    <w:rsid w:val="002C5F71"/>
    <w:rsid w:val="002F5279"/>
    <w:rsid w:val="0030030B"/>
    <w:rsid w:val="003030B7"/>
    <w:rsid w:val="00315F55"/>
    <w:rsid w:val="0032136F"/>
    <w:rsid w:val="0032786A"/>
    <w:rsid w:val="00351BFE"/>
    <w:rsid w:val="003565CC"/>
    <w:rsid w:val="00361124"/>
    <w:rsid w:val="00371A27"/>
    <w:rsid w:val="003737F6"/>
    <w:rsid w:val="00386468"/>
    <w:rsid w:val="003B422E"/>
    <w:rsid w:val="003B75B6"/>
    <w:rsid w:val="003D6322"/>
    <w:rsid w:val="003E6001"/>
    <w:rsid w:val="003E671C"/>
    <w:rsid w:val="003F0F5B"/>
    <w:rsid w:val="003F5C7D"/>
    <w:rsid w:val="003F5D7B"/>
    <w:rsid w:val="004053A2"/>
    <w:rsid w:val="004157E4"/>
    <w:rsid w:val="00415DCD"/>
    <w:rsid w:val="0042270F"/>
    <w:rsid w:val="00431D29"/>
    <w:rsid w:val="00434853"/>
    <w:rsid w:val="00443832"/>
    <w:rsid w:val="004440CC"/>
    <w:rsid w:val="004644A7"/>
    <w:rsid w:val="004657E2"/>
    <w:rsid w:val="004700B4"/>
    <w:rsid w:val="00471078"/>
    <w:rsid w:val="00473E2B"/>
    <w:rsid w:val="004812AA"/>
    <w:rsid w:val="004A201E"/>
    <w:rsid w:val="004A2D9F"/>
    <w:rsid w:val="004C0DDC"/>
    <w:rsid w:val="004E5740"/>
    <w:rsid w:val="005000DD"/>
    <w:rsid w:val="005032B3"/>
    <w:rsid w:val="00507682"/>
    <w:rsid w:val="00512A12"/>
    <w:rsid w:val="00523024"/>
    <w:rsid w:val="00536A2C"/>
    <w:rsid w:val="00551525"/>
    <w:rsid w:val="00554B29"/>
    <w:rsid w:val="00561BA7"/>
    <w:rsid w:val="00563E72"/>
    <w:rsid w:val="00565C76"/>
    <w:rsid w:val="00573371"/>
    <w:rsid w:val="00583852"/>
    <w:rsid w:val="00586567"/>
    <w:rsid w:val="005B3E4D"/>
    <w:rsid w:val="005C25FF"/>
    <w:rsid w:val="005C3A48"/>
    <w:rsid w:val="005D562B"/>
    <w:rsid w:val="005E1022"/>
    <w:rsid w:val="005E3E9A"/>
    <w:rsid w:val="005E45D7"/>
    <w:rsid w:val="005F564C"/>
    <w:rsid w:val="006028E9"/>
    <w:rsid w:val="006121F6"/>
    <w:rsid w:val="00614D4E"/>
    <w:rsid w:val="006256E2"/>
    <w:rsid w:val="00632C8B"/>
    <w:rsid w:val="00643171"/>
    <w:rsid w:val="00662789"/>
    <w:rsid w:val="00665FA8"/>
    <w:rsid w:val="0067044E"/>
    <w:rsid w:val="006856D8"/>
    <w:rsid w:val="00694352"/>
    <w:rsid w:val="00697AEB"/>
    <w:rsid w:val="006D1A01"/>
    <w:rsid w:val="006D6C69"/>
    <w:rsid w:val="006D7B60"/>
    <w:rsid w:val="006E00D7"/>
    <w:rsid w:val="006E44B9"/>
    <w:rsid w:val="006F0DEA"/>
    <w:rsid w:val="006F0EC9"/>
    <w:rsid w:val="00703269"/>
    <w:rsid w:val="00734371"/>
    <w:rsid w:val="00765EB8"/>
    <w:rsid w:val="00770E31"/>
    <w:rsid w:val="00781B66"/>
    <w:rsid w:val="007A4BA3"/>
    <w:rsid w:val="007A5820"/>
    <w:rsid w:val="007D5D38"/>
    <w:rsid w:val="007E4947"/>
    <w:rsid w:val="0080039A"/>
    <w:rsid w:val="0081028F"/>
    <w:rsid w:val="00844525"/>
    <w:rsid w:val="00845AAA"/>
    <w:rsid w:val="00876A71"/>
    <w:rsid w:val="00893FE4"/>
    <w:rsid w:val="008A6581"/>
    <w:rsid w:val="008B0049"/>
    <w:rsid w:val="008B4045"/>
    <w:rsid w:val="008E0ADE"/>
    <w:rsid w:val="008E48A5"/>
    <w:rsid w:val="00924A5B"/>
    <w:rsid w:val="00925BFC"/>
    <w:rsid w:val="00925DEC"/>
    <w:rsid w:val="0093764D"/>
    <w:rsid w:val="0094603E"/>
    <w:rsid w:val="00954A86"/>
    <w:rsid w:val="00957BE3"/>
    <w:rsid w:val="009601BB"/>
    <w:rsid w:val="00964EC6"/>
    <w:rsid w:val="009660E4"/>
    <w:rsid w:val="00970EC0"/>
    <w:rsid w:val="00984EF1"/>
    <w:rsid w:val="009B1640"/>
    <w:rsid w:val="009B75E5"/>
    <w:rsid w:val="009C180C"/>
    <w:rsid w:val="009C1BA9"/>
    <w:rsid w:val="009C59B1"/>
    <w:rsid w:val="009F0202"/>
    <w:rsid w:val="009F690D"/>
    <w:rsid w:val="009F7DA9"/>
    <w:rsid w:val="00A1565D"/>
    <w:rsid w:val="00A21345"/>
    <w:rsid w:val="00A35A07"/>
    <w:rsid w:val="00A46D25"/>
    <w:rsid w:val="00A632EB"/>
    <w:rsid w:val="00A67E4A"/>
    <w:rsid w:val="00A72E05"/>
    <w:rsid w:val="00A76A39"/>
    <w:rsid w:val="00A80ED0"/>
    <w:rsid w:val="00A86111"/>
    <w:rsid w:val="00A96569"/>
    <w:rsid w:val="00AA12F6"/>
    <w:rsid w:val="00AB283F"/>
    <w:rsid w:val="00AC786C"/>
    <w:rsid w:val="00AE6747"/>
    <w:rsid w:val="00AF6355"/>
    <w:rsid w:val="00AF667D"/>
    <w:rsid w:val="00B05061"/>
    <w:rsid w:val="00B12F2A"/>
    <w:rsid w:val="00B15C39"/>
    <w:rsid w:val="00B204E8"/>
    <w:rsid w:val="00B2233C"/>
    <w:rsid w:val="00B41DF0"/>
    <w:rsid w:val="00B50A32"/>
    <w:rsid w:val="00B61418"/>
    <w:rsid w:val="00B73EB9"/>
    <w:rsid w:val="00B822AC"/>
    <w:rsid w:val="00B83FFF"/>
    <w:rsid w:val="00B9101F"/>
    <w:rsid w:val="00B96FAE"/>
    <w:rsid w:val="00BB1BD2"/>
    <w:rsid w:val="00BB7839"/>
    <w:rsid w:val="00BB7FA6"/>
    <w:rsid w:val="00BC02B2"/>
    <w:rsid w:val="00BD7849"/>
    <w:rsid w:val="00BE22D7"/>
    <w:rsid w:val="00BF1CC3"/>
    <w:rsid w:val="00C0350D"/>
    <w:rsid w:val="00C22667"/>
    <w:rsid w:val="00C33CFF"/>
    <w:rsid w:val="00C3584F"/>
    <w:rsid w:val="00C36548"/>
    <w:rsid w:val="00C413F8"/>
    <w:rsid w:val="00C41AA2"/>
    <w:rsid w:val="00C60A6A"/>
    <w:rsid w:val="00C66312"/>
    <w:rsid w:val="00C761C3"/>
    <w:rsid w:val="00C82593"/>
    <w:rsid w:val="00C868E0"/>
    <w:rsid w:val="00C86BD6"/>
    <w:rsid w:val="00CC5DD9"/>
    <w:rsid w:val="00CC6CD4"/>
    <w:rsid w:val="00CD1531"/>
    <w:rsid w:val="00CD5330"/>
    <w:rsid w:val="00CD6C76"/>
    <w:rsid w:val="00CD7617"/>
    <w:rsid w:val="00CE2376"/>
    <w:rsid w:val="00CE23D0"/>
    <w:rsid w:val="00CF1CEF"/>
    <w:rsid w:val="00D16686"/>
    <w:rsid w:val="00D267CE"/>
    <w:rsid w:val="00D47823"/>
    <w:rsid w:val="00D66B5E"/>
    <w:rsid w:val="00D85030"/>
    <w:rsid w:val="00D87D60"/>
    <w:rsid w:val="00D90C05"/>
    <w:rsid w:val="00D91622"/>
    <w:rsid w:val="00DA4464"/>
    <w:rsid w:val="00DB4591"/>
    <w:rsid w:val="00DD3D98"/>
    <w:rsid w:val="00DD4EC2"/>
    <w:rsid w:val="00DE4265"/>
    <w:rsid w:val="00DF2830"/>
    <w:rsid w:val="00E11BAC"/>
    <w:rsid w:val="00E122EA"/>
    <w:rsid w:val="00E1447C"/>
    <w:rsid w:val="00E25AA8"/>
    <w:rsid w:val="00E353AB"/>
    <w:rsid w:val="00E40526"/>
    <w:rsid w:val="00E41ED9"/>
    <w:rsid w:val="00E82706"/>
    <w:rsid w:val="00E9067C"/>
    <w:rsid w:val="00E9756A"/>
    <w:rsid w:val="00E97895"/>
    <w:rsid w:val="00EB1D9D"/>
    <w:rsid w:val="00ED1F84"/>
    <w:rsid w:val="00ED2E2F"/>
    <w:rsid w:val="00ED3FAF"/>
    <w:rsid w:val="00EE33AA"/>
    <w:rsid w:val="00EE6D1F"/>
    <w:rsid w:val="00F0287A"/>
    <w:rsid w:val="00F035F8"/>
    <w:rsid w:val="00F0628C"/>
    <w:rsid w:val="00F06E28"/>
    <w:rsid w:val="00F141BE"/>
    <w:rsid w:val="00F253B3"/>
    <w:rsid w:val="00F27EAF"/>
    <w:rsid w:val="00F41C3D"/>
    <w:rsid w:val="00F45FBA"/>
    <w:rsid w:val="00F56860"/>
    <w:rsid w:val="00F62B6D"/>
    <w:rsid w:val="00F700DD"/>
    <w:rsid w:val="00F722BD"/>
    <w:rsid w:val="00F81DBA"/>
    <w:rsid w:val="00F832B8"/>
    <w:rsid w:val="00F83DE1"/>
    <w:rsid w:val="00F84FFB"/>
    <w:rsid w:val="00F85856"/>
    <w:rsid w:val="00FC17B7"/>
    <w:rsid w:val="00FD1CC2"/>
    <w:rsid w:val="00FD2052"/>
    <w:rsid w:val="00FE489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91"/>
    <o:shapelayout v:ext="edit">
      <o:idmap v:ext="edit" data="1"/>
    </o:shapelayout>
  </w:shapeDefaults>
  <w:decimalSymbol w:val="."/>
  <w:listSeparator w:val=","/>
  <w14:docId w14:val="455590E7"/>
  <w15:docId w15:val="{2776D697-5481-4BE6-A5F1-E1ADA3BC3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A6"/>
    <w:rPr>
      <w:rFonts w:ascii="Verdana" w:hAnsi="Verdana"/>
      <w:sz w:val="18"/>
    </w:rPr>
  </w:style>
  <w:style w:type="paragraph" w:styleId="Heading1">
    <w:name w:val="heading 1"/>
    <w:basedOn w:val="Normal"/>
    <w:next w:val="Normal"/>
    <w:link w:val="Heading1Char"/>
    <w:uiPriority w:val="9"/>
    <w:qFormat/>
    <w:rsid w:val="00F41C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3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41C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C3D"/>
  </w:style>
  <w:style w:type="paragraph" w:styleId="Footer">
    <w:name w:val="footer"/>
    <w:basedOn w:val="Normal"/>
    <w:link w:val="FooterChar"/>
    <w:uiPriority w:val="99"/>
    <w:unhideWhenUsed/>
    <w:rsid w:val="00F4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C3D"/>
  </w:style>
  <w:style w:type="table" w:styleId="LightShading-Accent1">
    <w:name w:val="Light Shading Accent 1"/>
    <w:basedOn w:val="TableNormal"/>
    <w:uiPriority w:val="60"/>
    <w:rsid w:val="00F41C3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41C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F41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3D"/>
    <w:rPr>
      <w:rFonts w:ascii="Tahoma" w:hAnsi="Tahoma" w:cs="Tahoma"/>
      <w:sz w:val="16"/>
      <w:szCs w:val="16"/>
    </w:rPr>
  </w:style>
  <w:style w:type="table" w:styleId="MediumShading2-Accent1">
    <w:name w:val="Medium Shading 2 Accent 1"/>
    <w:basedOn w:val="TableNormal"/>
    <w:uiPriority w:val="64"/>
    <w:rsid w:val="001D6B2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F06E28"/>
    <w:pPr>
      <w:numPr>
        <w:numId w:val="33"/>
      </w:numPr>
      <w:contextualSpacing/>
    </w:pPr>
  </w:style>
  <w:style w:type="character" w:styleId="Hyperlink">
    <w:name w:val="Hyperlink"/>
    <w:basedOn w:val="DefaultParagraphFont"/>
    <w:uiPriority w:val="99"/>
    <w:unhideWhenUsed/>
    <w:rsid w:val="007A4BA3"/>
    <w:rPr>
      <w:color w:val="0000FF" w:themeColor="hyperlink"/>
      <w:u w:val="single"/>
    </w:rPr>
  </w:style>
  <w:style w:type="table" w:styleId="MediumShading1-Accent1">
    <w:name w:val="Medium Shading 1 Accent 1"/>
    <w:basedOn w:val="TableNormal"/>
    <w:uiPriority w:val="63"/>
    <w:rsid w:val="0028427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
    <w:name w:val="Light List"/>
    <w:basedOn w:val="TableNormal"/>
    <w:uiPriority w:val="61"/>
    <w:rsid w:val="00A72E0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ageNumber">
    <w:name w:val="page number"/>
    <w:basedOn w:val="DefaultParagraphFont"/>
    <w:uiPriority w:val="99"/>
    <w:semiHidden/>
    <w:unhideWhenUsed/>
    <w:rsid w:val="00B83FFF"/>
  </w:style>
  <w:style w:type="character" w:customStyle="1" w:styleId="A1">
    <w:name w:val="A1"/>
    <w:uiPriority w:val="99"/>
    <w:rsid w:val="00954A86"/>
    <w:rPr>
      <w:rFonts w:cs="HelveticaNeue MediumCond"/>
      <w:color w:val="000000"/>
      <w:sz w:val="20"/>
      <w:szCs w:val="20"/>
    </w:rPr>
  </w:style>
  <w:style w:type="paragraph" w:customStyle="1" w:styleId="Pa1">
    <w:name w:val="Pa1"/>
    <w:basedOn w:val="Normal"/>
    <w:next w:val="Normal"/>
    <w:uiPriority w:val="99"/>
    <w:rsid w:val="00954A86"/>
    <w:pPr>
      <w:autoSpaceDE w:val="0"/>
      <w:autoSpaceDN w:val="0"/>
      <w:adjustRightInd w:val="0"/>
      <w:spacing w:after="0" w:line="241" w:lineRule="atLeast"/>
    </w:pPr>
    <w:rPr>
      <w:rFonts w:ascii="HelveticaNeue MediumCond" w:hAnsi="HelveticaNeue Medium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49386">
      <w:bodyDiv w:val="1"/>
      <w:marLeft w:val="0"/>
      <w:marRight w:val="0"/>
      <w:marTop w:val="0"/>
      <w:marBottom w:val="0"/>
      <w:divBdr>
        <w:top w:val="none" w:sz="0" w:space="0" w:color="auto"/>
        <w:left w:val="none" w:sz="0" w:space="0" w:color="auto"/>
        <w:bottom w:val="none" w:sz="0" w:space="0" w:color="auto"/>
        <w:right w:val="none" w:sz="0" w:space="0" w:color="auto"/>
      </w:divBdr>
      <w:divsChild>
        <w:div w:id="178399750">
          <w:marLeft w:val="0"/>
          <w:marRight w:val="0"/>
          <w:marTop w:val="75"/>
          <w:marBottom w:val="300"/>
          <w:divBdr>
            <w:top w:val="none" w:sz="0" w:space="0" w:color="auto"/>
            <w:left w:val="none" w:sz="0" w:space="0" w:color="auto"/>
            <w:bottom w:val="none" w:sz="0" w:space="0" w:color="auto"/>
            <w:right w:val="none" w:sz="0" w:space="0" w:color="auto"/>
          </w:divBdr>
          <w:divsChild>
            <w:div w:id="955453805">
              <w:marLeft w:val="0"/>
              <w:marRight w:val="0"/>
              <w:marTop w:val="0"/>
              <w:marBottom w:val="0"/>
              <w:divBdr>
                <w:top w:val="none" w:sz="0" w:space="0" w:color="auto"/>
                <w:left w:val="none" w:sz="0" w:space="0" w:color="auto"/>
                <w:bottom w:val="none" w:sz="0" w:space="0" w:color="auto"/>
                <w:right w:val="none" w:sz="0" w:space="0" w:color="auto"/>
              </w:divBdr>
              <w:divsChild>
                <w:div w:id="1297294840">
                  <w:marLeft w:val="0"/>
                  <w:marRight w:val="0"/>
                  <w:marTop w:val="0"/>
                  <w:marBottom w:val="0"/>
                  <w:divBdr>
                    <w:top w:val="none" w:sz="0" w:space="0" w:color="auto"/>
                    <w:left w:val="none" w:sz="0" w:space="0" w:color="auto"/>
                    <w:bottom w:val="none" w:sz="0" w:space="0" w:color="auto"/>
                    <w:right w:val="none" w:sz="0" w:space="0" w:color="auto"/>
                  </w:divBdr>
                  <w:divsChild>
                    <w:div w:id="252395777">
                      <w:marLeft w:val="0"/>
                      <w:marRight w:val="0"/>
                      <w:marTop w:val="0"/>
                      <w:marBottom w:val="0"/>
                      <w:divBdr>
                        <w:top w:val="none" w:sz="0" w:space="0" w:color="auto"/>
                        <w:left w:val="none" w:sz="0" w:space="0" w:color="auto"/>
                        <w:bottom w:val="none" w:sz="0" w:space="0" w:color="auto"/>
                        <w:right w:val="none" w:sz="0" w:space="0" w:color="auto"/>
                      </w:divBdr>
                      <w:divsChild>
                        <w:div w:id="1172063928">
                          <w:marLeft w:val="0"/>
                          <w:marRight w:val="0"/>
                          <w:marTop w:val="0"/>
                          <w:marBottom w:val="150"/>
                          <w:divBdr>
                            <w:top w:val="none" w:sz="0" w:space="0" w:color="auto"/>
                            <w:left w:val="none" w:sz="0" w:space="0" w:color="auto"/>
                            <w:bottom w:val="none" w:sz="0" w:space="0" w:color="auto"/>
                            <w:right w:val="none" w:sz="0" w:space="0" w:color="auto"/>
                          </w:divBdr>
                          <w:divsChild>
                            <w:div w:id="946385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0452">
      <w:bodyDiv w:val="1"/>
      <w:marLeft w:val="0"/>
      <w:marRight w:val="0"/>
      <w:marTop w:val="0"/>
      <w:marBottom w:val="0"/>
      <w:divBdr>
        <w:top w:val="none" w:sz="0" w:space="0" w:color="auto"/>
        <w:left w:val="none" w:sz="0" w:space="0" w:color="auto"/>
        <w:bottom w:val="none" w:sz="0" w:space="0" w:color="auto"/>
        <w:right w:val="none" w:sz="0" w:space="0" w:color="auto"/>
      </w:divBdr>
      <w:divsChild>
        <w:div w:id="1875578163">
          <w:marLeft w:val="0"/>
          <w:marRight w:val="0"/>
          <w:marTop w:val="75"/>
          <w:marBottom w:val="300"/>
          <w:divBdr>
            <w:top w:val="none" w:sz="0" w:space="0" w:color="auto"/>
            <w:left w:val="none" w:sz="0" w:space="0" w:color="auto"/>
            <w:bottom w:val="none" w:sz="0" w:space="0" w:color="auto"/>
            <w:right w:val="none" w:sz="0" w:space="0" w:color="auto"/>
          </w:divBdr>
          <w:divsChild>
            <w:div w:id="1987009896">
              <w:marLeft w:val="0"/>
              <w:marRight w:val="0"/>
              <w:marTop w:val="0"/>
              <w:marBottom w:val="0"/>
              <w:divBdr>
                <w:top w:val="none" w:sz="0" w:space="0" w:color="auto"/>
                <w:left w:val="none" w:sz="0" w:space="0" w:color="auto"/>
                <w:bottom w:val="none" w:sz="0" w:space="0" w:color="auto"/>
                <w:right w:val="none" w:sz="0" w:space="0" w:color="auto"/>
              </w:divBdr>
              <w:divsChild>
                <w:div w:id="278294983">
                  <w:marLeft w:val="0"/>
                  <w:marRight w:val="0"/>
                  <w:marTop w:val="0"/>
                  <w:marBottom w:val="0"/>
                  <w:divBdr>
                    <w:top w:val="none" w:sz="0" w:space="0" w:color="auto"/>
                    <w:left w:val="none" w:sz="0" w:space="0" w:color="auto"/>
                    <w:bottom w:val="none" w:sz="0" w:space="0" w:color="auto"/>
                    <w:right w:val="none" w:sz="0" w:space="0" w:color="auto"/>
                  </w:divBdr>
                  <w:divsChild>
                    <w:div w:id="789318464">
                      <w:marLeft w:val="0"/>
                      <w:marRight w:val="0"/>
                      <w:marTop w:val="0"/>
                      <w:marBottom w:val="0"/>
                      <w:divBdr>
                        <w:top w:val="none" w:sz="0" w:space="0" w:color="auto"/>
                        <w:left w:val="none" w:sz="0" w:space="0" w:color="auto"/>
                        <w:bottom w:val="none" w:sz="0" w:space="0" w:color="auto"/>
                        <w:right w:val="none" w:sz="0" w:space="0" w:color="auto"/>
                      </w:divBdr>
                      <w:divsChild>
                        <w:div w:id="126822320">
                          <w:marLeft w:val="0"/>
                          <w:marRight w:val="0"/>
                          <w:marTop w:val="0"/>
                          <w:marBottom w:val="150"/>
                          <w:divBdr>
                            <w:top w:val="none" w:sz="0" w:space="0" w:color="auto"/>
                            <w:left w:val="none" w:sz="0" w:space="0" w:color="auto"/>
                            <w:bottom w:val="none" w:sz="0" w:space="0" w:color="auto"/>
                            <w:right w:val="none" w:sz="0" w:space="0" w:color="auto"/>
                          </w:divBdr>
                          <w:divsChild>
                            <w:div w:id="1502089654">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Document" ma:contentTypeID="0x0101002BA42C1636C35C4F8E06242F290C625D" ma:contentTypeVersion="" ma:contentTypeDescription="Create a new document." ma:contentTypeScope="" ma:versionID="42d2d36d145488ca4fa7ebd07dec13e5" xmlns:ct="http://schemas.microsoft.com/office/2006/metadata/contentType" xmlns:ma="http://schemas.microsoft.com/office/2006/metadata/properties/metaAttributes">
<xsd:schema targetNamespace="http://schemas.microsoft.com/office/2006/metadata/properties" ma:root="true" ma:fieldsID="1cc8ceaf1f909c9159edf96f387cb564" ns2:_="" ns3:_="" ns4:_="" xmlns:xsd="http://www.w3.org/2001/XMLSchema" xmlns:xs="http://www.w3.org/2001/XMLSchema" xmlns:p="http://schemas.microsoft.com/office/2006/metadata/properties" xmlns:ns2="9b6121ec-0013-41cb-b800-b7d07b69660f" xmlns:ns3="$ListId:Shared Documents;" xmlns:ns4="c9fdddd0-6956-4a2e-a84a-7e57b7fc04ea">
<xsd:import namespace="9b6121ec-0013-41cb-b800-b7d07b69660f"/>
<xsd:import namespace="$ListId:Shared Documents;"/>
<xsd:import namespace="c9fdddd0-6956-4a2e-a84a-7e57b7fc04ea"/>
<xsd:element name="properties">
<xsd:complexType>
<xsd:sequence>
<xsd:element name="documentManagement">
<xsd:complexType>
<xsd:all>
<xsd:element ref="ns2:TaxCatchAll" minOccurs="0"/>
<xsd:element ref="ns3:Stage" minOccurs="0"/>
<xsd:element ref="ns3:Stream"/>
<xsd:element ref="ns4:Work_x0020_Stream" minOccurs="0"/>
<xsd:element ref="ns4:Deliverable" minOccurs="0"/>
</xsd:all>
</xsd:complexType>
</xsd:element>
</xsd:sequence>
</xsd:complexType>
</xsd:element>
</xsd:schema>
<xsd:schema targetNamespace="9b6121ec-0013-41cb-b800-b7d07b69660f"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8" nillable="true" ma:displayName="Taxonomy Catch All Column" ma:description="" ma:hidden="true" ma:list="{94b29187-c622-473d-b4e2-80d2278031bf}" ma:internalName="TaxCatchAll" ma:showField="CatchAllData" ma:web="9b6121ec-0013-41cb-b800-b7d07b69660f">
<xsd:complexType>
<xsd:complexContent>
<xsd:extension base="dms:MultiChoiceLookup">
<xsd:sequence>
<xsd:element name="Value" type="dms:Lookup" maxOccurs="unbounded" minOccurs="0" nillable="true"/>
</xsd:sequence>
</xsd:extension>
</xsd:complexContent>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Stage" ma:index="9" nillable="true" ma:displayName="Stage" ma:default="3.Execution" ma:format="Dropdown" ma:internalName="Stage">
<xsd:simpleType>
<xsd:restriction base="dms:Choice">
<xsd:enumeration value="0.Pre Project"/>
<xsd:enumeration value="1.Initiation"/>
<xsd:enumeration value="2.Planning"/>
<xsd:enumeration value="3.Execution"/>
<xsd:enumeration value="4.Transition"/>
<xsd:enumeration value="5.Close"/>
<xsd:enumeration value="Realisation Stage"/>
</xsd:restriction>
</xsd:simpleType>
</xsd:element>
<xsd:element name="Stream" ma:index="10" ma:displayName="Stream" ma:format="Dropdown" ma:internalName="Stream">
<xsd:simpleType>
<xsd:restriction base="dms:Choice">
<xsd:enumeration value="Benefits Management"/>
<xsd:enumeration value="Business Analysis"/>
<xsd:enumeration value="Change Management"/>
<xsd:enumeration value="Draft version"/>
<xsd:enumeration value="Governance"/>
<xsd:enumeration value="Operational/BAU"/>
<xsd:enumeration value="Process Management"/>
<xsd:enumeration value="Project Management"/>
<xsd:enumeration value="Communications"/>
<xsd:enumeration value="Final-Ready to Publish"/>
</xsd:restriction>
</xsd:simpleType>
</xsd:element>
</xsd:schema>
<xsd:schema targetNamespace="c9fdddd0-6956-4a2e-a84a-7e57b7fc04ea"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Work_x0020_Stream" ma:index="11" nillable="true" ma:displayName="Work Stream" ma:format="Dropdown" ma:internalName="Work_x0020_Stream">
<xsd:simpleType>
<xsd:union memberTypes="dms:Text">
<xsd:simpleType>
<xsd:restriction base="dms:Choice">
<xsd:enumeration value="Project Documents"/>
<xsd:enumeration value="Leadership &amp; Governance"/>
<xsd:enumeration value="Risk/Hazard Management"/>
<xsd:enumeration value="Targeted hazards"/>
<xsd:enumeration value="HSW Service"/>
<xsd:enumeration value="Field Activity"/>
<xsd:enumeration value="Fire Safety"/>
<xsd:enumeration value="Working @ Heights"/>
<xsd:enumeration value="Workshop, Machinery and Plant"/>
<xsd:enumeration value="X-Archive"/>
</xsd:restriction>
</xsd:simpleType>
</xsd:union>
</xsd:simpleType>
</xsd:element>
<xsd:element name="Deliverable" ma:index="12" nillable="true" ma:displayName="Deliverable" ma:default="0" ma:description="Is this document a key project deliverable." ma:internalName="Deliverable">
<xsd:simpleType>
<xsd:restriction base="dms:Boolea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
<p:properties xmlns:p="http://schemas.microsoft.com/office/2006/metadata/properties" xmlns:xsi="http://www.w3.org/2001/XMLSchema-instance" xmlns:pc="http://schemas.microsoft.com/office/infopath/2007/PartnerControls"><documentManagement><Work_x0020_Stream xmlns="c9fdddd0-6956-4a2e-a84a-7e57b7fc04ea">Risk/Hazard Management</Work_x0020_Stream><Stage xmlns="$ListId:Shared Documents;">3.Execution</Stage><Stream xmlns="$ListId:Shared Documents;">Business Analysis</Stream><TaxCatchAll xmlns="9b6121ec-0013-41cb-b800-b7d07b69660f"/><Deliverable xmlns="c9fdddd0-6956-4a2e-a84a-7e57b7fc04ea">true</Deliverabl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E07F-117B-41B9-B7EC-EDBC7BA97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121ec-0013-41cb-b800-b7d07b69660f"/>
    <ds:schemaRef ds:uri="$ListId:Shared Documents;"/>
    <ds:schemaRef ds:uri="c9fdddd0-6956-4a2e-a84a-7e57b7fc04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3349A-8EED-4AA0-A65E-A2B7951564CA}">
  <ds:schemaRefs>
    <ds:schemaRef ds:uri="$ListId:Shared Documents;"/>
    <ds:schemaRef ds:uri="http://purl.org/dc/terms/"/>
    <ds:schemaRef ds:uri="http://schemas.microsoft.com/office/2006/metadata/properties"/>
    <ds:schemaRef ds:uri="http://schemas.microsoft.com/office/2006/documentManagement/types"/>
    <ds:schemaRef ds:uri="9b6121ec-0013-41cb-b800-b7d07b69660f"/>
    <ds:schemaRef ds:uri="http://purl.org/dc/elements/1.1/"/>
    <ds:schemaRef ds:uri="c9fdddd0-6956-4a2e-a84a-7e57b7fc04ea"/>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D0C4D2A-63ED-4D72-9A56-913AC43DECEA}">
  <ds:schemaRefs>
    <ds:schemaRef ds:uri="http://schemas.microsoft.com/sharepoint/v3/contenttype/forms"/>
  </ds:schemaRefs>
</ds:datastoreItem>
</file>

<file path=customXml/itemProps4.xml><?xml version="1.0" encoding="utf-8"?>
<ds:datastoreItem xmlns:ds="http://schemas.openxmlformats.org/officeDocument/2006/customXml" ds:itemID="{F7D92606-C313-46FE-A37E-D1D13AF9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Office Risk Assessment new format FINAL</vt:lpstr>
    </vt:vector>
  </TitlesOfParts>
  <Company>The University of Auckland</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Risk Assessment new format FINAL</dc:title>
  <dc:creator>Amtye Breer</dc:creator>
  <cp:lastModifiedBy>Briony Hill</cp:lastModifiedBy>
  <cp:revision>2</cp:revision>
  <cp:lastPrinted>2016-11-14T22:16:00Z</cp:lastPrinted>
  <dcterms:created xsi:type="dcterms:W3CDTF">2019-11-25T21:05:00Z</dcterms:created>
  <dcterms:modified xsi:type="dcterms:W3CDTF">2019-11-25T21:05:00Z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0x0101002BA42C1636C35C4F8E06242F290C625D</vt:lpwstr>
  </property>
  <property fmtid="{D5CDD505-2E9C-101B-9397-08002B2CF9AE}" pid="3" name="Order">
    <vt:r8>17700</vt:r8>
  </property>
</Properties>
</file>