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54D43" w:rsidTr="00C54D43">
        <w:trPr>
          <w:trHeight w:val="1503"/>
        </w:trPr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C54D43">
              <w:rPr>
                <w:rFonts w:ascii="Cambria" w:hAnsi="Cambria"/>
                <w:sz w:val="28"/>
                <w:szCs w:val="28"/>
              </w:rPr>
              <w:t>Introductory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Contaminate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Cover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Conventional</w:t>
            </w:r>
          </w:p>
        </w:tc>
      </w:tr>
      <w:tr w:rsidR="00C54D43" w:rsidTr="00C54D43">
        <w:trPr>
          <w:trHeight w:val="1503"/>
        </w:trPr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Limit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Jovial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Bizarre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Monitor</w:t>
            </w:r>
          </w:p>
        </w:tc>
      </w:tr>
      <w:tr w:rsidR="00C54D43" w:rsidTr="00C54D43">
        <w:trPr>
          <w:trHeight w:val="1503"/>
        </w:trPr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Grow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Agitated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Peaceful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Standard</w:t>
            </w:r>
          </w:p>
        </w:tc>
      </w:tr>
      <w:tr w:rsidR="00C54D43" w:rsidTr="00C54D43">
        <w:trPr>
          <w:trHeight w:val="1503"/>
        </w:trPr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Inhale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Motivate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Quick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Congested</w:t>
            </w:r>
          </w:p>
        </w:tc>
      </w:tr>
      <w:tr w:rsidR="00C54D43" w:rsidTr="00C54D43">
        <w:trPr>
          <w:trHeight w:val="1503"/>
        </w:trPr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Necessary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Best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Complete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C54D43">
            <w:pPr>
              <w:pStyle w:val="Heading2"/>
              <w:shd w:val="clear" w:color="auto" w:fill="FFFFFF"/>
              <w:spacing w:before="0" w:beforeAutospacing="0" w:after="0" w:afterAutospacing="0" w:line="360" w:lineRule="atLeast"/>
              <w:jc w:val="center"/>
              <w:outlineLvl w:val="1"/>
              <w:rPr>
                <w:rFonts w:ascii="Cambria" w:hAnsi="Cambria"/>
                <w:b w:val="0"/>
                <w:sz w:val="28"/>
                <w:szCs w:val="28"/>
              </w:rPr>
            </w:pPr>
            <w:r>
              <w:rPr>
                <w:rFonts w:ascii="Cambria" w:hAnsi="Cambria"/>
                <w:b w:val="0"/>
                <w:sz w:val="28"/>
                <w:szCs w:val="28"/>
              </w:rPr>
              <w:t>Navigate</w:t>
            </w:r>
          </w:p>
        </w:tc>
      </w:tr>
      <w:tr w:rsidR="00C54D43" w:rsidTr="00C54D43">
        <w:trPr>
          <w:trHeight w:val="1503"/>
        </w:trPr>
        <w:tc>
          <w:tcPr>
            <w:tcW w:w="2254" w:type="dxa"/>
            <w:vAlign w:val="center"/>
          </w:tcPr>
          <w:p w:rsidR="00C54D43" w:rsidRPr="00C54D43" w:rsidRDefault="00C54D43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Discuss</w:t>
            </w:r>
          </w:p>
        </w:tc>
        <w:tc>
          <w:tcPr>
            <w:tcW w:w="2254" w:type="dxa"/>
            <w:vAlign w:val="center"/>
          </w:tcPr>
          <w:p w:rsidR="00C54D43" w:rsidRPr="00C54D43" w:rsidRDefault="007F6C64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Sneak</w:t>
            </w:r>
          </w:p>
        </w:tc>
        <w:tc>
          <w:tcPr>
            <w:tcW w:w="2254" w:type="dxa"/>
            <w:vAlign w:val="center"/>
          </w:tcPr>
          <w:p w:rsidR="00C54D43" w:rsidRPr="00C54D43" w:rsidRDefault="007F6C64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Honest</w:t>
            </w:r>
          </w:p>
        </w:tc>
        <w:tc>
          <w:tcPr>
            <w:tcW w:w="2254" w:type="dxa"/>
            <w:vAlign w:val="center"/>
          </w:tcPr>
          <w:p w:rsidR="00C54D43" w:rsidRPr="00C54D43" w:rsidRDefault="007F6C64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Resilient</w:t>
            </w:r>
          </w:p>
        </w:tc>
      </w:tr>
      <w:tr w:rsidR="00C54D43" w:rsidTr="00C54D43">
        <w:trPr>
          <w:trHeight w:val="1503"/>
        </w:trPr>
        <w:tc>
          <w:tcPr>
            <w:tcW w:w="2254" w:type="dxa"/>
            <w:vAlign w:val="center"/>
          </w:tcPr>
          <w:p w:rsidR="00C54D43" w:rsidRPr="00C54D43" w:rsidRDefault="007F6C64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Teenager</w:t>
            </w:r>
          </w:p>
        </w:tc>
        <w:tc>
          <w:tcPr>
            <w:tcW w:w="2254" w:type="dxa"/>
            <w:vAlign w:val="center"/>
          </w:tcPr>
          <w:p w:rsidR="00C54D43" w:rsidRPr="00C54D43" w:rsidRDefault="002F33A9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Contract</w:t>
            </w:r>
          </w:p>
        </w:tc>
        <w:tc>
          <w:tcPr>
            <w:tcW w:w="2254" w:type="dxa"/>
            <w:vAlign w:val="center"/>
          </w:tcPr>
          <w:p w:rsidR="00C54D43" w:rsidRPr="00C54D43" w:rsidRDefault="002F33A9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Demonstrate</w:t>
            </w:r>
          </w:p>
        </w:tc>
        <w:tc>
          <w:tcPr>
            <w:tcW w:w="2254" w:type="dxa"/>
            <w:vAlign w:val="center"/>
          </w:tcPr>
          <w:p w:rsidR="00C54D43" w:rsidRPr="00C54D43" w:rsidRDefault="002F33A9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Affection </w:t>
            </w:r>
          </w:p>
        </w:tc>
      </w:tr>
      <w:tr w:rsidR="00C54D43" w:rsidTr="00C54D43">
        <w:trPr>
          <w:trHeight w:val="1503"/>
        </w:trPr>
        <w:tc>
          <w:tcPr>
            <w:tcW w:w="2254" w:type="dxa"/>
            <w:vAlign w:val="center"/>
          </w:tcPr>
          <w:p w:rsidR="00C54D43" w:rsidRPr="00C54D43" w:rsidRDefault="002F33A9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Talented</w:t>
            </w:r>
          </w:p>
        </w:tc>
        <w:tc>
          <w:tcPr>
            <w:tcW w:w="2254" w:type="dxa"/>
            <w:vAlign w:val="center"/>
          </w:tcPr>
          <w:p w:rsidR="00C54D43" w:rsidRPr="00C54D43" w:rsidRDefault="002F33A9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Request</w:t>
            </w:r>
          </w:p>
        </w:tc>
        <w:tc>
          <w:tcPr>
            <w:tcW w:w="2254" w:type="dxa"/>
            <w:vAlign w:val="center"/>
          </w:tcPr>
          <w:p w:rsidR="00C54D43" w:rsidRPr="00C54D43" w:rsidRDefault="002F33A9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Abode</w:t>
            </w:r>
          </w:p>
        </w:tc>
        <w:tc>
          <w:tcPr>
            <w:tcW w:w="2254" w:type="dxa"/>
            <w:vAlign w:val="center"/>
          </w:tcPr>
          <w:p w:rsidR="00C54D43" w:rsidRPr="00C54D43" w:rsidRDefault="002F33A9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Duplicate</w:t>
            </w:r>
          </w:p>
        </w:tc>
      </w:tr>
      <w:tr w:rsidR="00C54D43" w:rsidTr="00C54D43">
        <w:trPr>
          <w:trHeight w:val="1503"/>
        </w:trPr>
        <w:tc>
          <w:tcPr>
            <w:tcW w:w="2254" w:type="dxa"/>
            <w:vAlign w:val="center"/>
          </w:tcPr>
          <w:p w:rsidR="00C54D43" w:rsidRPr="00C54D43" w:rsidRDefault="002F33A9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Unknown</w:t>
            </w:r>
          </w:p>
        </w:tc>
        <w:tc>
          <w:tcPr>
            <w:tcW w:w="2254" w:type="dxa"/>
            <w:vAlign w:val="center"/>
          </w:tcPr>
          <w:p w:rsidR="00C54D43" w:rsidRPr="00C54D43" w:rsidRDefault="00FA7D10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Hut</w:t>
            </w:r>
          </w:p>
        </w:tc>
        <w:tc>
          <w:tcPr>
            <w:tcW w:w="2254" w:type="dxa"/>
            <w:vAlign w:val="center"/>
          </w:tcPr>
          <w:p w:rsidR="00C54D43" w:rsidRPr="00C54D43" w:rsidRDefault="00FA7D10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Everywhere</w:t>
            </w:r>
          </w:p>
        </w:tc>
        <w:tc>
          <w:tcPr>
            <w:tcW w:w="2254" w:type="dxa"/>
            <w:vAlign w:val="center"/>
          </w:tcPr>
          <w:p w:rsidR="00C54D43" w:rsidRPr="00C54D43" w:rsidRDefault="00FA7D10" w:rsidP="00C54D4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Polish</w:t>
            </w:r>
          </w:p>
        </w:tc>
      </w:tr>
    </w:tbl>
    <w:p w:rsidR="002C2597" w:rsidRDefault="002C25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54D43" w:rsidTr="007A7DE8">
        <w:trPr>
          <w:trHeight w:val="1503"/>
        </w:trPr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lastRenderedPageBreak/>
              <w:t>Beginning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Pollute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Surround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Traditional</w:t>
            </w:r>
          </w:p>
        </w:tc>
      </w:tr>
      <w:tr w:rsidR="00C54D43" w:rsidTr="007A7DE8">
        <w:trPr>
          <w:trHeight w:val="1503"/>
        </w:trPr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Supervise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Restriction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Friendly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Strange</w:t>
            </w:r>
          </w:p>
        </w:tc>
      </w:tr>
      <w:tr w:rsidR="00C54D43" w:rsidTr="007A7DE8">
        <w:trPr>
          <w:trHeight w:val="1503"/>
        </w:trPr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Expand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Restless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Tranquil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Normal</w:t>
            </w:r>
          </w:p>
        </w:tc>
      </w:tr>
      <w:tr w:rsidR="00C54D43" w:rsidTr="007A7DE8">
        <w:trPr>
          <w:trHeight w:val="1503"/>
        </w:trPr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Breathe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Inspire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Brisk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Crowded</w:t>
            </w:r>
          </w:p>
        </w:tc>
      </w:tr>
      <w:tr w:rsidR="00C54D43" w:rsidTr="007A7DE8">
        <w:trPr>
          <w:trHeight w:val="1503"/>
        </w:trPr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Required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Greatest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Finish</w:t>
            </w:r>
          </w:p>
        </w:tc>
        <w:tc>
          <w:tcPr>
            <w:tcW w:w="2254" w:type="dxa"/>
            <w:vAlign w:val="center"/>
          </w:tcPr>
          <w:p w:rsidR="00C54D43" w:rsidRPr="00C54D43" w:rsidRDefault="00C54D43" w:rsidP="007A7DE8">
            <w:pPr>
              <w:pStyle w:val="Heading2"/>
              <w:shd w:val="clear" w:color="auto" w:fill="FFFFFF"/>
              <w:spacing w:before="0" w:beforeAutospacing="0" w:after="0" w:afterAutospacing="0" w:line="360" w:lineRule="atLeast"/>
              <w:jc w:val="center"/>
              <w:outlineLvl w:val="1"/>
              <w:rPr>
                <w:rFonts w:ascii="Cambria" w:hAnsi="Cambria"/>
                <w:b w:val="0"/>
                <w:sz w:val="28"/>
                <w:szCs w:val="28"/>
              </w:rPr>
            </w:pPr>
            <w:r>
              <w:rPr>
                <w:rFonts w:ascii="Cambria" w:hAnsi="Cambria"/>
                <w:b w:val="0"/>
                <w:sz w:val="28"/>
                <w:szCs w:val="28"/>
              </w:rPr>
              <w:t>Steer</w:t>
            </w:r>
          </w:p>
        </w:tc>
      </w:tr>
      <w:tr w:rsidR="00C54D43" w:rsidTr="007A7DE8">
        <w:trPr>
          <w:trHeight w:val="1503"/>
        </w:trPr>
        <w:tc>
          <w:tcPr>
            <w:tcW w:w="2254" w:type="dxa"/>
            <w:vAlign w:val="center"/>
          </w:tcPr>
          <w:p w:rsidR="00C54D43" w:rsidRPr="00C54D43" w:rsidRDefault="00C54D43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Confer</w:t>
            </w:r>
          </w:p>
        </w:tc>
        <w:tc>
          <w:tcPr>
            <w:tcW w:w="2254" w:type="dxa"/>
            <w:vAlign w:val="center"/>
          </w:tcPr>
          <w:p w:rsidR="00C54D43" w:rsidRPr="00C54D43" w:rsidRDefault="007F6C64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Creep</w:t>
            </w:r>
          </w:p>
        </w:tc>
        <w:tc>
          <w:tcPr>
            <w:tcW w:w="2254" w:type="dxa"/>
            <w:vAlign w:val="center"/>
          </w:tcPr>
          <w:p w:rsidR="00C54D43" w:rsidRPr="00C54D43" w:rsidRDefault="007F6C64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Candid</w:t>
            </w:r>
          </w:p>
        </w:tc>
        <w:tc>
          <w:tcPr>
            <w:tcW w:w="2254" w:type="dxa"/>
            <w:vAlign w:val="center"/>
          </w:tcPr>
          <w:p w:rsidR="00C54D43" w:rsidRPr="00C54D43" w:rsidRDefault="007F6C64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Robust</w:t>
            </w:r>
          </w:p>
        </w:tc>
      </w:tr>
      <w:tr w:rsidR="00C54D43" w:rsidTr="007A7DE8">
        <w:trPr>
          <w:trHeight w:val="1503"/>
        </w:trPr>
        <w:tc>
          <w:tcPr>
            <w:tcW w:w="2254" w:type="dxa"/>
            <w:vAlign w:val="center"/>
          </w:tcPr>
          <w:p w:rsidR="00C54D43" w:rsidRPr="00C54D43" w:rsidRDefault="007F6C64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Adolescent</w:t>
            </w:r>
          </w:p>
        </w:tc>
        <w:tc>
          <w:tcPr>
            <w:tcW w:w="2254" w:type="dxa"/>
            <w:vAlign w:val="center"/>
          </w:tcPr>
          <w:p w:rsidR="00C54D43" w:rsidRPr="00C54D43" w:rsidRDefault="002F33A9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Agreement</w:t>
            </w:r>
          </w:p>
        </w:tc>
        <w:tc>
          <w:tcPr>
            <w:tcW w:w="2254" w:type="dxa"/>
            <w:vAlign w:val="center"/>
          </w:tcPr>
          <w:p w:rsidR="00C54D43" w:rsidRPr="00C54D43" w:rsidRDefault="002F33A9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Illustrate</w:t>
            </w:r>
          </w:p>
        </w:tc>
        <w:tc>
          <w:tcPr>
            <w:tcW w:w="2254" w:type="dxa"/>
            <w:vAlign w:val="center"/>
          </w:tcPr>
          <w:p w:rsidR="00C54D43" w:rsidRPr="00C54D43" w:rsidRDefault="002F33A9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Love</w:t>
            </w:r>
          </w:p>
        </w:tc>
      </w:tr>
      <w:tr w:rsidR="00C54D43" w:rsidTr="007A7DE8">
        <w:trPr>
          <w:trHeight w:val="1503"/>
        </w:trPr>
        <w:tc>
          <w:tcPr>
            <w:tcW w:w="2254" w:type="dxa"/>
            <w:vAlign w:val="center"/>
          </w:tcPr>
          <w:p w:rsidR="00C54D43" w:rsidRPr="00C54D43" w:rsidRDefault="002F33A9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Gifted</w:t>
            </w:r>
          </w:p>
        </w:tc>
        <w:tc>
          <w:tcPr>
            <w:tcW w:w="2254" w:type="dxa"/>
            <w:vAlign w:val="center"/>
          </w:tcPr>
          <w:p w:rsidR="00C54D43" w:rsidRPr="00C54D43" w:rsidRDefault="002F33A9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Ask</w:t>
            </w:r>
          </w:p>
        </w:tc>
        <w:tc>
          <w:tcPr>
            <w:tcW w:w="2254" w:type="dxa"/>
            <w:vAlign w:val="center"/>
          </w:tcPr>
          <w:p w:rsidR="00C54D43" w:rsidRPr="00C54D43" w:rsidRDefault="002F33A9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Dwelling</w:t>
            </w:r>
          </w:p>
        </w:tc>
        <w:tc>
          <w:tcPr>
            <w:tcW w:w="2254" w:type="dxa"/>
            <w:vAlign w:val="center"/>
          </w:tcPr>
          <w:p w:rsidR="00C54D43" w:rsidRPr="00C54D43" w:rsidRDefault="002F33A9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Replicate</w:t>
            </w:r>
          </w:p>
        </w:tc>
      </w:tr>
      <w:tr w:rsidR="00C54D43" w:rsidTr="007A7DE8">
        <w:trPr>
          <w:trHeight w:val="1503"/>
        </w:trPr>
        <w:tc>
          <w:tcPr>
            <w:tcW w:w="2254" w:type="dxa"/>
            <w:vAlign w:val="center"/>
          </w:tcPr>
          <w:p w:rsidR="00C54D43" w:rsidRPr="00C54D43" w:rsidRDefault="002F33A9" w:rsidP="00FA7D1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Myster</w:t>
            </w:r>
            <w:r w:rsidR="00FA7D10">
              <w:rPr>
                <w:rFonts w:ascii="Cambria" w:hAnsi="Cambria"/>
                <w:sz w:val="28"/>
                <w:szCs w:val="28"/>
              </w:rPr>
              <w:t>y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  <w:vAlign w:val="center"/>
          </w:tcPr>
          <w:p w:rsidR="00C54D43" w:rsidRPr="00C54D43" w:rsidRDefault="00FA7D10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Shack</w:t>
            </w:r>
          </w:p>
        </w:tc>
        <w:tc>
          <w:tcPr>
            <w:tcW w:w="2254" w:type="dxa"/>
            <w:vAlign w:val="center"/>
          </w:tcPr>
          <w:p w:rsidR="00C54D43" w:rsidRPr="00C54D43" w:rsidRDefault="00FA7D10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Ubiquitous</w:t>
            </w:r>
          </w:p>
        </w:tc>
        <w:tc>
          <w:tcPr>
            <w:tcW w:w="2254" w:type="dxa"/>
            <w:vAlign w:val="center"/>
          </w:tcPr>
          <w:p w:rsidR="00C54D43" w:rsidRPr="00C54D43" w:rsidRDefault="00FA7D10" w:rsidP="007A7DE8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Shine</w:t>
            </w:r>
            <w:bookmarkStart w:id="0" w:name="_GoBack"/>
            <w:bookmarkEnd w:id="0"/>
          </w:p>
        </w:tc>
      </w:tr>
    </w:tbl>
    <w:p w:rsidR="00C54D43" w:rsidRDefault="00C54D43"/>
    <w:sectPr w:rsidR="00C54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B5"/>
    <w:rsid w:val="002359B5"/>
    <w:rsid w:val="002C2597"/>
    <w:rsid w:val="002F33A9"/>
    <w:rsid w:val="00792EF3"/>
    <w:rsid w:val="007F6C64"/>
    <w:rsid w:val="00C54D43"/>
    <w:rsid w:val="00F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15EF1-C564-4025-8586-86ED957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9B5"/>
  </w:style>
  <w:style w:type="paragraph" w:styleId="Heading2">
    <w:name w:val="heading 2"/>
    <w:basedOn w:val="Normal"/>
    <w:link w:val="Heading2Char"/>
    <w:uiPriority w:val="9"/>
    <w:qFormat/>
    <w:rsid w:val="002359B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59B5"/>
    <w:rPr>
      <w:rFonts w:eastAsia="Times New Roman"/>
      <w:b/>
      <w:bCs/>
      <w:sz w:val="36"/>
      <w:szCs w:val="36"/>
      <w:lang w:eastAsia="en-NZ"/>
    </w:rPr>
  </w:style>
  <w:style w:type="table" w:styleId="TableGrid">
    <w:name w:val="Table Grid"/>
    <w:basedOn w:val="TableNormal"/>
    <w:uiPriority w:val="39"/>
    <w:rsid w:val="00235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HDD</dc:creator>
  <cp:keywords/>
  <dc:description/>
  <cp:lastModifiedBy>HDD</cp:lastModifiedBy>
  <cp:revision>4</cp:revision>
  <dcterms:created xsi:type="dcterms:W3CDTF">2015-02-16T00:32:00Z</dcterms:created>
  <dcterms:modified xsi:type="dcterms:W3CDTF">2015-02-16T00:57:00Z</dcterms:modified>
</cp:coreProperties>
</file>