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B65B" w14:textId="77777777" w:rsidR="0011662A" w:rsidRPr="00B07D5F" w:rsidRDefault="0011662A" w:rsidP="0011662A">
      <w:pPr>
        <w:tabs>
          <w:tab w:val="left" w:pos="1164"/>
        </w:tabs>
        <w:rPr>
          <w:rFonts w:ascii="Arial" w:hAnsi="Arial" w:cs="Arial"/>
          <w:b/>
          <w:bCs/>
        </w:rPr>
      </w:pPr>
      <w:r w:rsidRPr="00B07D5F">
        <w:rPr>
          <w:rFonts w:ascii="Arial" w:hAnsi="Arial"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2FAEFB" wp14:editId="0958C3CE">
                <wp:simplePos x="0" y="0"/>
                <wp:positionH relativeFrom="column">
                  <wp:posOffset>194310</wp:posOffset>
                </wp:positionH>
                <wp:positionV relativeFrom="paragraph">
                  <wp:posOffset>146685</wp:posOffset>
                </wp:positionV>
                <wp:extent cx="1627505" cy="1581150"/>
                <wp:effectExtent l="0" t="0" r="0" b="0"/>
                <wp:wrapSquare wrapText="bothSides"/>
                <wp:docPr id="1564024359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2C89C0-3A08-4EB3-921E-94A1920EB3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7505" cy="1581150"/>
                          <a:chOff x="-2" y="0"/>
                          <a:chExt cx="1627507" cy="1581786"/>
                        </a:xfrm>
                      </wpg:grpSpPr>
                      <wps:wsp>
                        <wps:cNvPr id="1375229945" name="Oval 1"/>
                        <wps:cNvSpPr/>
                        <wps:spPr>
                          <a:xfrm>
                            <a:off x="0" y="0"/>
                            <a:ext cx="1627505" cy="1581785"/>
                          </a:xfrm>
                          <a:prstGeom prst="ellipse">
                            <a:avLst/>
                          </a:prstGeom>
                          <a:solidFill>
                            <a:srgbClr val="FFC5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E79F8A" w14:textId="77777777" w:rsidR="0011662A" w:rsidRPr="002B16AA" w:rsidRDefault="0011662A" w:rsidP="0011662A">
                              <w:pPr>
                                <w:jc w:val="center"/>
                                <w:rPr>
                                  <w:color w:val="004AAD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92958" name="Text Box 2"/>
                        <wps:cNvSpPr txBox="1"/>
                        <wps:spPr>
                          <a:xfrm>
                            <a:off x="-2" y="1"/>
                            <a:ext cx="1627506" cy="15817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C6455D" w14:textId="77777777" w:rsidR="0011662A" w:rsidRPr="00FF1BFA" w:rsidRDefault="0011662A" w:rsidP="0011662A">
                              <w:pPr>
                                <w:jc w:val="center"/>
                                <w:rPr>
                                  <w:color w:val="004AAD"/>
                                  <w:sz w:val="44"/>
                                  <w:szCs w:val="44"/>
                                </w:rPr>
                              </w:pPr>
                              <w:r w:rsidRPr="00FF1BFA">
                                <w:rPr>
                                  <w:rFonts w:ascii="Arial" w:hAnsi="Arial" w:cs="Arial"/>
                                  <w:b/>
                                  <w:bCs/>
                                  <w:color w:val="004AAD"/>
                                  <w:sz w:val="44"/>
                                  <w:szCs w:val="44"/>
                                </w:rPr>
                                <w:t>THE BRIGHT STUDY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2FAEFB" id="Group 3" o:spid="_x0000_s1026" style="position:absolute;margin-left:15.3pt;margin-top:11.55pt;width:128.15pt;height:124.5pt;z-index:251659264;mso-height-relative:margin" coordorigin="" coordsize="16275,15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">
                <v:oval id="Oval 1" o:spid="_x0000_s1027" style="position:absolute;width:16275;height:15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" fillcolor="#ffc50f" stroked="f" strokeweight="1pt">
                  <v:stroke joinstyle="miter"/>
                  <v:textbox>
                    <w:txbxContent>
                      <w:p w14:paraId="25E79F8A" w14:textId="77777777" w:rsidR="0011662A" w:rsidRPr="002B16AA" w:rsidRDefault="0011662A" w:rsidP="0011662A">
                        <w:pPr>
                          <w:jc w:val="center"/>
                          <w:rPr>
                            <w:color w:val="004AAD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width:16275;height:15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" filled="f" stroked="f" strokeweight=".5pt">
                  <v:textbox>
                    <w:txbxContent>
                      <w:p w14:paraId="51C6455D" w14:textId="77777777" w:rsidR="0011662A" w:rsidRPr="00FF1BFA" w:rsidRDefault="0011662A" w:rsidP="0011662A">
                        <w:pPr>
                          <w:jc w:val="center"/>
                          <w:rPr>
                            <w:color w:val="004AAD"/>
                            <w:sz w:val="44"/>
                            <w:szCs w:val="44"/>
                          </w:rPr>
                        </w:pPr>
                        <w:r w:rsidRPr="00FF1BFA">
                          <w:rPr>
                            <w:rFonts w:ascii="Arial" w:hAnsi="Arial" w:cs="Arial"/>
                            <w:b/>
                            <w:bCs/>
                            <w:color w:val="004AAD"/>
                            <w:sz w:val="44"/>
                            <w:szCs w:val="44"/>
                          </w:rPr>
                          <w:t>THE BRIGHT STUDY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2C37D27" w14:textId="77777777" w:rsidR="0011662A" w:rsidRPr="00B07D5F" w:rsidRDefault="0011662A" w:rsidP="0011662A">
      <w:pPr>
        <w:tabs>
          <w:tab w:val="left" w:pos="1164"/>
        </w:tabs>
        <w:ind w:left="3261"/>
        <w:rPr>
          <w:rFonts w:ascii="Arial" w:hAnsi="Arial" w:cs="Arial"/>
          <w:b/>
          <w:bCs/>
        </w:rPr>
      </w:pPr>
    </w:p>
    <w:p w14:paraId="10A50E93" w14:textId="77777777" w:rsidR="0011662A" w:rsidRPr="00B07D5F" w:rsidRDefault="0011662A" w:rsidP="0011662A">
      <w:pPr>
        <w:pBdr>
          <w:bottom w:val="single" w:sz="6" w:space="1" w:color="auto"/>
        </w:pBdr>
        <w:tabs>
          <w:tab w:val="left" w:pos="1164"/>
        </w:tabs>
        <w:ind w:left="3544"/>
        <w:jc w:val="both"/>
        <w:rPr>
          <w:rFonts w:ascii="Arial" w:hAnsi="Arial" w:cs="Arial"/>
          <w:b/>
          <w:bCs/>
          <w:color w:val="004AAD"/>
        </w:rPr>
      </w:pPr>
      <w:r>
        <w:rPr>
          <w:rFonts w:ascii="Arial" w:hAnsi="Arial" w:cs="Arial"/>
          <w:b/>
          <w:bCs/>
          <w:color w:val="004AAD"/>
        </w:rPr>
        <w:t>The</w:t>
      </w:r>
      <w:r w:rsidRPr="00B07D5F">
        <w:rPr>
          <w:rFonts w:ascii="Arial" w:hAnsi="Arial" w:cs="Arial"/>
          <w:b/>
          <w:bCs/>
          <w:color w:val="004AAD"/>
        </w:rPr>
        <w:t xml:space="preserve"> </w:t>
      </w:r>
      <w:r w:rsidRPr="00B07D5F">
        <w:rPr>
          <w:rFonts w:ascii="Arial" w:hAnsi="Arial" w:cs="Arial"/>
          <w:b/>
          <w:bCs/>
          <w:color w:val="004AAD"/>
          <w:u w:val="single"/>
        </w:rPr>
        <w:t>B</w:t>
      </w:r>
      <w:r w:rsidRPr="00B07D5F">
        <w:rPr>
          <w:rFonts w:ascii="Arial" w:hAnsi="Arial" w:cs="Arial"/>
          <w:b/>
          <w:bCs/>
          <w:color w:val="004AAD"/>
        </w:rPr>
        <w:t xml:space="preserve">inocular Vision, </w:t>
      </w:r>
      <w:r w:rsidRPr="00B07D5F">
        <w:rPr>
          <w:rFonts w:ascii="Arial" w:hAnsi="Arial" w:cs="Arial"/>
          <w:b/>
          <w:bCs/>
          <w:color w:val="004AAD"/>
          <w:u w:val="single"/>
        </w:rPr>
        <w:t>R</w:t>
      </w:r>
      <w:r w:rsidRPr="00B07D5F">
        <w:rPr>
          <w:rFonts w:ascii="Arial" w:hAnsi="Arial" w:cs="Arial"/>
          <w:b/>
          <w:bCs/>
          <w:color w:val="004AAD"/>
        </w:rPr>
        <w:t>eading and Wr</w:t>
      </w:r>
      <w:r w:rsidRPr="00B07D5F">
        <w:rPr>
          <w:rFonts w:ascii="Arial" w:hAnsi="Arial" w:cs="Arial"/>
          <w:b/>
          <w:bCs/>
          <w:color w:val="004AAD"/>
          <w:u w:val="single"/>
        </w:rPr>
        <w:t>i</w:t>
      </w:r>
      <w:r w:rsidRPr="00B07D5F">
        <w:rPr>
          <w:rFonts w:ascii="Arial" w:hAnsi="Arial" w:cs="Arial"/>
          <w:b/>
          <w:bCs/>
          <w:color w:val="004AAD"/>
        </w:rPr>
        <w:t>tin</w:t>
      </w:r>
      <w:r w:rsidRPr="00B07D5F">
        <w:rPr>
          <w:rFonts w:ascii="Arial" w:hAnsi="Arial" w:cs="Arial"/>
          <w:b/>
          <w:bCs/>
          <w:color w:val="004AAD"/>
          <w:u w:val="single"/>
        </w:rPr>
        <w:t>g</w:t>
      </w:r>
      <w:r w:rsidRPr="00B07D5F">
        <w:rPr>
          <w:rFonts w:ascii="Arial" w:hAnsi="Arial" w:cs="Arial"/>
          <w:b/>
          <w:bCs/>
          <w:color w:val="004AAD"/>
        </w:rPr>
        <w:t xml:space="preserve"> Skills in Anisometropic Children with a </w:t>
      </w:r>
      <w:r w:rsidRPr="00B07D5F">
        <w:rPr>
          <w:rFonts w:ascii="Arial" w:hAnsi="Arial" w:cs="Arial"/>
          <w:b/>
          <w:bCs/>
          <w:color w:val="004AAD"/>
          <w:u w:val="single"/>
        </w:rPr>
        <w:t>H</w:t>
      </w:r>
      <w:r w:rsidRPr="00B07D5F">
        <w:rPr>
          <w:rFonts w:ascii="Arial" w:hAnsi="Arial" w:cs="Arial"/>
          <w:b/>
          <w:bCs/>
          <w:color w:val="004AAD"/>
        </w:rPr>
        <w:t xml:space="preserve">istory of Amblyopia </w:t>
      </w:r>
      <w:r w:rsidRPr="00B07D5F">
        <w:rPr>
          <w:rFonts w:ascii="Arial" w:hAnsi="Arial" w:cs="Arial"/>
          <w:b/>
          <w:bCs/>
          <w:color w:val="004AAD"/>
          <w:u w:val="single"/>
        </w:rPr>
        <w:t>T</w:t>
      </w:r>
      <w:r w:rsidRPr="00B07D5F">
        <w:rPr>
          <w:rFonts w:ascii="Arial" w:hAnsi="Arial" w:cs="Arial"/>
          <w:b/>
          <w:bCs/>
          <w:color w:val="004AAD"/>
        </w:rPr>
        <w:t>reatment</w:t>
      </w:r>
      <w:r>
        <w:rPr>
          <w:rFonts w:ascii="Arial" w:hAnsi="Arial" w:cs="Arial"/>
          <w:b/>
          <w:bCs/>
          <w:color w:val="004AAD"/>
        </w:rPr>
        <w:t xml:space="preserve"> study</w:t>
      </w:r>
    </w:p>
    <w:p w14:paraId="272CD9DF" w14:textId="77777777" w:rsidR="0011662A" w:rsidRDefault="0011662A" w:rsidP="0011662A">
      <w:pPr>
        <w:tabs>
          <w:tab w:val="left" w:pos="1164"/>
        </w:tabs>
        <w:ind w:left="3261"/>
        <w:rPr>
          <w:rFonts w:ascii="Arial" w:hAnsi="Arial" w:cs="Arial"/>
        </w:rPr>
      </w:pPr>
    </w:p>
    <w:p w14:paraId="7EAF09E3" w14:textId="77777777" w:rsidR="0011662A" w:rsidRPr="00B07D5F" w:rsidRDefault="0011662A" w:rsidP="0011662A">
      <w:pPr>
        <w:tabs>
          <w:tab w:val="left" w:pos="1164"/>
        </w:tabs>
        <w:ind w:left="3261"/>
        <w:rPr>
          <w:rFonts w:ascii="Arial" w:hAnsi="Arial" w:cs="Arial"/>
        </w:rPr>
      </w:pPr>
    </w:p>
    <w:p w14:paraId="1C1B4D6B" w14:textId="77777777" w:rsidR="0011662A" w:rsidRPr="00B07D5F" w:rsidRDefault="0011662A" w:rsidP="0011662A">
      <w:p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 xml:space="preserve">We are conducting a cross-sectional study to evaluate near and binocular visual functions, reading eye movements and eye-hand coordination skills in children who have previously completed treatment for anisometropic amblyopia. </w:t>
      </w:r>
    </w:p>
    <w:p w14:paraId="5E75B066" w14:textId="77777777" w:rsidR="0011662A" w:rsidRPr="00B07D5F" w:rsidRDefault="0011662A" w:rsidP="0011662A">
      <w:pPr>
        <w:tabs>
          <w:tab w:val="left" w:pos="1164"/>
        </w:tabs>
        <w:spacing w:line="240" w:lineRule="auto"/>
        <w:jc w:val="both"/>
        <w:rPr>
          <w:rFonts w:ascii="Arial" w:hAnsi="Arial" w:cs="Arial"/>
        </w:rPr>
      </w:pPr>
      <w:r w:rsidRPr="00B07D5F">
        <w:rPr>
          <w:rFonts w:ascii="Arial" w:hAnsi="Arial" w:cs="Arial"/>
        </w:rPr>
        <w:t>Eligibility criteria:</w:t>
      </w:r>
    </w:p>
    <w:p w14:paraId="63FD318A" w14:textId="77777777" w:rsidR="0011662A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 xml:space="preserve">Age 7-12 years. </w:t>
      </w:r>
    </w:p>
    <w:p w14:paraId="6AF767E5" w14:textId="168EBB9A" w:rsidR="004B71C2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jc w:val="both"/>
        <w:rPr>
          <w:rFonts w:ascii="Arial" w:hAnsi="Arial" w:cs="Arial"/>
        </w:rPr>
      </w:pPr>
      <w:r w:rsidRPr="00B07D5F">
        <w:rPr>
          <w:rFonts w:ascii="Arial" w:hAnsi="Arial" w:cs="Arial"/>
        </w:rPr>
        <w:t>Previous diagnosis of anisometropic amblyopia</w:t>
      </w:r>
      <w:r w:rsidR="00080ECD">
        <w:rPr>
          <w:rFonts w:ascii="Arial" w:hAnsi="Arial" w:cs="Arial"/>
        </w:rPr>
        <w:t>.</w:t>
      </w:r>
    </w:p>
    <w:p w14:paraId="4CBEE7D0" w14:textId="77777777" w:rsidR="004A4A3A" w:rsidRPr="0011662A" w:rsidRDefault="004A4A3A" w:rsidP="004A4A3A">
      <w:pPr>
        <w:numPr>
          <w:ilvl w:val="0"/>
          <w:numId w:val="1"/>
        </w:numPr>
        <w:tabs>
          <w:tab w:val="left" w:pos="1164"/>
        </w:tabs>
        <w:spacing w:line="240" w:lineRule="auto"/>
        <w:jc w:val="both"/>
        <w:rPr>
          <w:rFonts w:ascii="Arial" w:hAnsi="Arial" w:cs="Arial"/>
        </w:rPr>
      </w:pPr>
      <w:r w:rsidRPr="0011662A">
        <w:rPr>
          <w:rFonts w:ascii="Arial" w:hAnsi="Arial" w:cs="Arial"/>
        </w:rPr>
        <w:t>Anisometropia of ≥1.00D</w:t>
      </w:r>
      <w:r>
        <w:rPr>
          <w:rFonts w:ascii="Arial" w:hAnsi="Arial" w:cs="Arial"/>
        </w:rPr>
        <w:t xml:space="preserve"> with or without strabismus.</w:t>
      </w:r>
    </w:p>
    <w:p w14:paraId="3059BBF2" w14:textId="75F6C273" w:rsidR="004B71C2" w:rsidRPr="00EB6636" w:rsidRDefault="004B71C2" w:rsidP="004B71C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en-NZ"/>
          <w14:ligatures w14:val="none"/>
        </w:rPr>
      </w:pPr>
      <w:r w:rsidRPr="00EB6636">
        <w:rPr>
          <w:rFonts w:ascii="Arial" w:eastAsia="Times New Roman" w:hAnsi="Arial" w:cs="Arial"/>
          <w:kern w:val="0"/>
          <w:lang w:eastAsia="en-NZ"/>
          <w14:ligatures w14:val="none"/>
        </w:rPr>
        <w:t>Any level of current vision is accepted</w:t>
      </w:r>
      <w:r w:rsidR="00080ECD">
        <w:rPr>
          <w:rFonts w:ascii="Arial" w:eastAsia="Times New Roman" w:hAnsi="Arial" w:cs="Arial"/>
          <w:kern w:val="0"/>
          <w:lang w:eastAsia="en-NZ"/>
          <w14:ligatures w14:val="none"/>
        </w:rPr>
        <w:t>.</w:t>
      </w:r>
    </w:p>
    <w:p w14:paraId="27F7F47F" w14:textId="6E6B660E" w:rsidR="00A87166" w:rsidRDefault="00A87166" w:rsidP="0011662A">
      <w:pPr>
        <w:numPr>
          <w:ilvl w:val="0"/>
          <w:numId w:val="1"/>
        </w:numPr>
        <w:tabs>
          <w:tab w:val="left" w:pos="1164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B07D5F">
        <w:rPr>
          <w:rFonts w:ascii="Arial" w:hAnsi="Arial" w:cs="Arial"/>
        </w:rPr>
        <w:t>istory of previous treatment (any type of treatment, including glasses, patching, atropine eye drops, and/or binocular treatments)</w:t>
      </w:r>
      <w:r>
        <w:rPr>
          <w:rFonts w:ascii="Arial" w:hAnsi="Arial" w:cs="Arial"/>
        </w:rPr>
        <w:t>, regardless of the success of treatment.</w:t>
      </w:r>
    </w:p>
    <w:p w14:paraId="08B7A2F7" w14:textId="77777777" w:rsidR="00EF1C17" w:rsidRDefault="00E05A99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11662A">
        <w:rPr>
          <w:rFonts w:ascii="Arial" w:hAnsi="Arial" w:cs="Arial"/>
        </w:rPr>
        <w:t>Current</w:t>
      </w:r>
      <w:r>
        <w:rPr>
          <w:rFonts w:ascii="Arial" w:hAnsi="Arial" w:cs="Arial"/>
        </w:rPr>
        <w:t>ly not undergoing</w:t>
      </w:r>
      <w:r w:rsidRPr="0011662A">
        <w:rPr>
          <w:rFonts w:ascii="Arial" w:hAnsi="Arial" w:cs="Arial"/>
        </w:rPr>
        <w:t xml:space="preserve"> active treatment</w:t>
      </w:r>
      <w:r>
        <w:rPr>
          <w:rFonts w:ascii="Arial" w:hAnsi="Arial" w:cs="Arial"/>
        </w:rPr>
        <w:t>, refractive correction is okay.</w:t>
      </w:r>
    </w:p>
    <w:p w14:paraId="72A2F4A5" w14:textId="6FCFCCA5" w:rsidR="0011662A" w:rsidRPr="00B07D5F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>No previous eye surgeries</w:t>
      </w:r>
      <w:r>
        <w:rPr>
          <w:rFonts w:ascii="Arial" w:hAnsi="Arial" w:cs="Arial"/>
        </w:rPr>
        <w:t>.</w:t>
      </w:r>
    </w:p>
    <w:p w14:paraId="7090639C" w14:textId="77777777" w:rsidR="0011662A" w:rsidRPr="00B07D5F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>No ocular pathologies affecting vision.</w:t>
      </w:r>
    </w:p>
    <w:p w14:paraId="6E4A59AC" w14:textId="77777777" w:rsidR="0011662A" w:rsidRPr="00B07D5F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>No diagnosed dyslexia.</w:t>
      </w:r>
    </w:p>
    <w:p w14:paraId="355EFB05" w14:textId="77777777" w:rsidR="0011662A" w:rsidRPr="00B07D5F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 xml:space="preserve">No neurodevelopmental abnormalities. </w:t>
      </w:r>
    </w:p>
    <w:p w14:paraId="17D0B913" w14:textId="77777777" w:rsidR="0011662A" w:rsidRPr="00B07D5F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>No motor limitation of the dominant hand.</w:t>
      </w:r>
    </w:p>
    <w:p w14:paraId="3D58C19A" w14:textId="77777777" w:rsidR="0011662A" w:rsidRPr="00B07D5F" w:rsidRDefault="0011662A" w:rsidP="0011662A">
      <w:pPr>
        <w:numPr>
          <w:ilvl w:val="0"/>
          <w:numId w:val="1"/>
        </w:numPr>
        <w:tabs>
          <w:tab w:val="left" w:pos="1164"/>
        </w:tabs>
        <w:spacing w:line="240" w:lineRule="auto"/>
        <w:rPr>
          <w:rFonts w:ascii="Arial" w:hAnsi="Arial" w:cs="Arial"/>
        </w:rPr>
      </w:pPr>
      <w:r w:rsidRPr="00B07D5F">
        <w:rPr>
          <w:rFonts w:ascii="Arial" w:hAnsi="Arial" w:cs="Arial"/>
        </w:rPr>
        <w:t>Able to attend up to three study visits at the School of Optometry and Vision Science, Grafton Campus.</w:t>
      </w:r>
    </w:p>
    <w:p w14:paraId="11081786" w14:textId="1FE7C5F6" w:rsidR="0011662A" w:rsidRDefault="0011662A" w:rsidP="0011662A">
      <w:pPr>
        <w:pStyle w:val="ListParagraph"/>
        <w:tabs>
          <w:tab w:val="left" w:pos="1164"/>
        </w:tabs>
        <w:spacing w:line="240" w:lineRule="auto"/>
        <w:ind w:left="0"/>
        <w:rPr>
          <w:rFonts w:ascii="Arial" w:hAnsi="Arial" w:cs="Arial"/>
        </w:rPr>
      </w:pPr>
      <w:r w:rsidRPr="00B07D5F">
        <w:rPr>
          <w:rFonts w:ascii="Arial" w:hAnsi="Arial" w:cs="Arial"/>
        </w:rPr>
        <w:t xml:space="preserve">We </w:t>
      </w:r>
      <w:r w:rsidR="00CE1388">
        <w:rPr>
          <w:rFonts w:ascii="Arial" w:hAnsi="Arial" w:cs="Arial"/>
        </w:rPr>
        <w:t xml:space="preserve">are </w:t>
      </w:r>
      <w:r w:rsidRPr="00B07D5F">
        <w:rPr>
          <w:rFonts w:ascii="Arial" w:hAnsi="Arial" w:cs="Arial"/>
        </w:rPr>
        <w:t xml:space="preserve">also </w:t>
      </w:r>
      <w:r w:rsidR="00DC33F6">
        <w:rPr>
          <w:rFonts w:ascii="Arial" w:hAnsi="Arial" w:cs="Arial"/>
        </w:rPr>
        <w:t>inviting</w:t>
      </w:r>
      <w:r w:rsidRPr="00B07D5F">
        <w:rPr>
          <w:rFonts w:ascii="Arial" w:hAnsi="Arial" w:cs="Arial"/>
        </w:rPr>
        <w:t xml:space="preserve"> children 7-12 years old with normal vision and no history of amblyopia as age-matched controls.</w:t>
      </w:r>
      <w:r>
        <w:rPr>
          <w:rFonts w:ascii="Arial" w:hAnsi="Arial" w:cs="Arial"/>
        </w:rPr>
        <w:t xml:space="preserve"> </w:t>
      </w:r>
      <w:r w:rsidRPr="00B07D5F">
        <w:rPr>
          <w:rFonts w:ascii="Arial" w:hAnsi="Arial" w:cs="Arial"/>
        </w:rPr>
        <w:t>A $40 MTA voucher per visit and a pair of children’s sunglasses will be provided as a token of appreciation for participants.</w:t>
      </w:r>
      <w:r>
        <w:rPr>
          <w:rFonts w:ascii="Arial" w:hAnsi="Arial" w:cs="Arial"/>
        </w:rPr>
        <w:t xml:space="preserve"> </w:t>
      </w:r>
    </w:p>
    <w:p w14:paraId="7E7B3CB4" w14:textId="0B4D7AE7" w:rsidR="0011662A" w:rsidRPr="00A92EA0" w:rsidRDefault="0011662A" w:rsidP="0011662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Separate to above, we are seeking parents of children 7-12 years with previously treated amblyopia to complete a survey to assess children’s follow</w:t>
      </w:r>
      <w:r w:rsidR="00F3283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up eyecare after they completed amblyopia treatment. </w:t>
      </w:r>
    </w:p>
    <w:p w14:paraId="58D4BB1A" w14:textId="77777777" w:rsidR="0011662A" w:rsidRPr="00A92EA0" w:rsidRDefault="0011662A" w:rsidP="0011662A">
      <w:pPr>
        <w:pStyle w:val="ListParagraph"/>
        <w:tabs>
          <w:tab w:val="left" w:pos="1164"/>
        </w:tabs>
        <w:ind w:left="0"/>
        <w:rPr>
          <w:rFonts w:ascii="Arial" w:hAnsi="Arial" w:cs="Arial"/>
          <w:b/>
          <w:bCs/>
        </w:rPr>
      </w:pPr>
      <w:r w:rsidRPr="00B07D5F">
        <w:rPr>
          <w:rFonts w:ascii="Arial" w:hAnsi="Arial" w:cs="Arial"/>
          <w:b/>
          <w:bCs/>
        </w:rPr>
        <w:t xml:space="preserve">We really appreciate your help in finding eligible children </w:t>
      </w:r>
      <w:r>
        <w:rPr>
          <w:rFonts w:ascii="Arial" w:hAnsi="Arial" w:cs="Arial"/>
          <w:b/>
          <w:bCs/>
        </w:rPr>
        <w:t xml:space="preserve">and parents </w:t>
      </w:r>
      <w:r w:rsidRPr="00B07D5F">
        <w:rPr>
          <w:rFonts w:ascii="Arial" w:hAnsi="Arial" w:cs="Arial"/>
          <w:b/>
          <w:bCs/>
        </w:rPr>
        <w:t>for this study. Please contact us if you have any questions or if you would like to refer a patient.</w:t>
      </w:r>
    </w:p>
    <w:p w14:paraId="741ABC11" w14:textId="77777777" w:rsidR="0011662A" w:rsidRPr="00E13761" w:rsidRDefault="0011662A" w:rsidP="0011662A">
      <w:pPr>
        <w:tabs>
          <w:tab w:val="left" w:pos="1164"/>
        </w:tabs>
        <w:spacing w:after="0" w:line="240" w:lineRule="auto"/>
        <w:rPr>
          <w:rFonts w:ascii="Arial" w:hAnsi="Arial" w:cs="Arial"/>
          <w:b/>
          <w:bCs/>
        </w:rPr>
      </w:pPr>
      <w:r w:rsidRPr="00E13761">
        <w:rPr>
          <w:rFonts w:ascii="Arial" w:hAnsi="Arial" w:cs="Arial"/>
          <w:b/>
          <w:bCs/>
        </w:rPr>
        <w:t>Primary contact: Mr. Ketemaw Demilew (PhD student)</w:t>
      </w:r>
    </w:p>
    <w:p w14:paraId="40ADE065" w14:textId="77777777" w:rsidR="0011662A" w:rsidRPr="00E13761" w:rsidRDefault="0011662A" w:rsidP="0011662A">
      <w:pPr>
        <w:tabs>
          <w:tab w:val="left" w:pos="1164"/>
        </w:tabs>
        <w:spacing w:after="0" w:line="240" w:lineRule="auto"/>
        <w:rPr>
          <w:rFonts w:ascii="Arial" w:hAnsi="Arial" w:cs="Arial"/>
          <w:b/>
          <w:bCs/>
        </w:rPr>
      </w:pPr>
      <w:r w:rsidRPr="00E13761">
        <w:rPr>
          <w:rFonts w:ascii="Arial" w:hAnsi="Arial" w:cs="Arial"/>
          <w:b/>
          <w:bCs/>
        </w:rPr>
        <w:t>Study phone: 0273594878</w:t>
      </w:r>
    </w:p>
    <w:p w14:paraId="69866538" w14:textId="77777777" w:rsidR="0011662A" w:rsidRDefault="0011662A" w:rsidP="0011662A">
      <w:pPr>
        <w:tabs>
          <w:tab w:val="left" w:pos="1164"/>
        </w:tabs>
        <w:spacing w:after="0" w:line="240" w:lineRule="auto"/>
        <w:rPr>
          <w:rFonts w:ascii="Arial" w:hAnsi="Arial" w:cs="Arial"/>
        </w:rPr>
      </w:pPr>
      <w:r w:rsidRPr="00E13761">
        <w:rPr>
          <w:rFonts w:ascii="Arial" w:hAnsi="Arial" w:cs="Arial"/>
          <w:b/>
          <w:bCs/>
        </w:rPr>
        <w:t xml:space="preserve">Email: </w:t>
      </w:r>
      <w:hyperlink r:id="rId7" w:tgtFrame="_blank" w:history="1">
        <w:r w:rsidRPr="00E13761">
          <w:rPr>
            <w:rStyle w:val="Hyperlink"/>
            <w:rFonts w:ascii="Arial" w:hAnsi="Arial" w:cs="Arial"/>
            <w:b/>
            <w:bCs/>
          </w:rPr>
          <w:t>Ketemaw.demilew@auckland.ac.nz</w:t>
        </w:r>
      </w:hyperlink>
    </w:p>
    <w:p w14:paraId="63E61013" w14:textId="77777777" w:rsidR="0011662A" w:rsidRDefault="0011662A" w:rsidP="0011662A">
      <w:pPr>
        <w:tabs>
          <w:tab w:val="left" w:pos="1164"/>
        </w:tabs>
        <w:spacing w:after="0" w:line="240" w:lineRule="auto"/>
        <w:rPr>
          <w:rFonts w:ascii="Arial" w:hAnsi="Arial" w:cs="Arial"/>
        </w:rPr>
      </w:pPr>
    </w:p>
    <w:p w14:paraId="0C0396FA" w14:textId="77777777" w:rsidR="0011662A" w:rsidRPr="00E13761" w:rsidRDefault="0011662A" w:rsidP="0011662A">
      <w:pPr>
        <w:tabs>
          <w:tab w:val="left" w:pos="1164"/>
        </w:tabs>
        <w:spacing w:after="0" w:line="240" w:lineRule="auto"/>
        <w:rPr>
          <w:rFonts w:ascii="Arial" w:hAnsi="Arial" w:cs="Arial"/>
          <w:b/>
          <w:bCs/>
        </w:rPr>
      </w:pPr>
      <w:r w:rsidRPr="00E13761">
        <w:rPr>
          <w:rFonts w:ascii="Arial" w:hAnsi="Arial" w:cs="Arial"/>
          <w:b/>
          <w:bCs/>
        </w:rPr>
        <w:t>Lead researcher: Dr Tina Gao</w:t>
      </w:r>
    </w:p>
    <w:p w14:paraId="17005BE8" w14:textId="323DB236" w:rsidR="00222474" w:rsidRDefault="0011662A" w:rsidP="002B4090">
      <w:pPr>
        <w:spacing w:after="0" w:line="240" w:lineRule="auto"/>
      </w:pPr>
      <w:r w:rsidRPr="00B07D5F">
        <w:rPr>
          <w:rFonts w:ascii="Arial" w:hAnsi="Arial" w:cs="Arial"/>
          <w:b/>
          <w:bCs/>
        </w:rPr>
        <w:t>Phone: 09 3737599 Ext.82955</w:t>
      </w:r>
      <w:r w:rsidR="002B4090">
        <w:rPr>
          <w:rFonts w:ascii="Arial" w:hAnsi="Arial" w:cs="Arial"/>
          <w:b/>
          <w:bCs/>
        </w:rPr>
        <w:t xml:space="preserve">       </w:t>
      </w:r>
      <w:r w:rsidRPr="00B07D5F">
        <w:rPr>
          <w:rFonts w:ascii="Arial" w:hAnsi="Arial" w:cs="Arial"/>
          <w:b/>
          <w:bCs/>
        </w:rPr>
        <w:t>Email:</w:t>
      </w:r>
      <w:r>
        <w:rPr>
          <w:rFonts w:ascii="Arial" w:hAnsi="Arial" w:cs="Arial"/>
          <w:b/>
          <w:bCs/>
        </w:rPr>
        <w:t xml:space="preserve"> </w:t>
      </w:r>
      <w:hyperlink r:id="rId8" w:history="1">
        <w:r w:rsidRPr="009E0935">
          <w:rPr>
            <w:rStyle w:val="Hyperlink"/>
            <w:rFonts w:ascii="Arial" w:hAnsi="Arial" w:cs="Arial"/>
            <w:b/>
            <w:bCs/>
          </w:rPr>
          <w:t>t.gao@auckland.ac.nz</w:t>
        </w:r>
      </w:hyperlink>
    </w:p>
    <w:sectPr w:rsidR="00222474" w:rsidSect="0011662A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56B5A" w14:textId="77777777" w:rsidR="00611A2F" w:rsidRDefault="00611A2F">
      <w:pPr>
        <w:spacing w:after="0" w:line="240" w:lineRule="auto"/>
      </w:pPr>
      <w:r>
        <w:separator/>
      </w:r>
    </w:p>
  </w:endnote>
  <w:endnote w:type="continuationSeparator" w:id="0">
    <w:p w14:paraId="63D99FD2" w14:textId="77777777" w:rsidR="00611A2F" w:rsidRDefault="00611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698A" w14:textId="77777777" w:rsidR="0011662A" w:rsidRPr="00FD2360" w:rsidRDefault="0011662A" w:rsidP="00C70855">
    <w:pPr>
      <w:pStyle w:val="Footer"/>
      <w:rPr>
        <w:rFonts w:ascii="Arial" w:hAnsi="Arial" w:cs="Arial"/>
        <w:sz w:val="14"/>
        <w:szCs w:val="14"/>
      </w:rPr>
    </w:pPr>
    <w:r w:rsidRPr="00B07D5F">
      <w:rPr>
        <w:rFonts w:ascii="Arial" w:hAnsi="Arial" w:cs="Arial"/>
        <w:b/>
        <w:bCs/>
      </w:rPr>
      <w:br/>
    </w:r>
    <w:r w:rsidRPr="00FD2360">
      <w:rPr>
        <w:rFonts w:ascii="Arial" w:hAnsi="Arial" w:cs="Arial"/>
        <w:sz w:val="14"/>
        <w:szCs w:val="14"/>
      </w:rPr>
      <w:t>APPROVED BY THE NORTHERN A HEALTH AND DISABILITY ETHICS COMMITTEE ON 03 SEPTEMBER 2025. REFERENCE NUMBER 2025 FULL 22231.</w:t>
    </w:r>
  </w:p>
  <w:p w14:paraId="4D499359" w14:textId="77777777" w:rsidR="0011662A" w:rsidRDefault="001166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4BC3E" w14:textId="77777777" w:rsidR="00611A2F" w:rsidRDefault="00611A2F">
      <w:pPr>
        <w:spacing w:after="0" w:line="240" w:lineRule="auto"/>
      </w:pPr>
      <w:r>
        <w:separator/>
      </w:r>
    </w:p>
  </w:footnote>
  <w:footnote w:type="continuationSeparator" w:id="0">
    <w:p w14:paraId="7901B7EC" w14:textId="77777777" w:rsidR="00611A2F" w:rsidRDefault="00611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2806"/>
    <w:multiLevelType w:val="multilevel"/>
    <w:tmpl w:val="66E6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49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2A"/>
    <w:rsid w:val="00051324"/>
    <w:rsid w:val="00080ECD"/>
    <w:rsid w:val="000B6E7E"/>
    <w:rsid w:val="0011662A"/>
    <w:rsid w:val="00222474"/>
    <w:rsid w:val="00287FE5"/>
    <w:rsid w:val="002B4090"/>
    <w:rsid w:val="00336EDF"/>
    <w:rsid w:val="003856CB"/>
    <w:rsid w:val="00445613"/>
    <w:rsid w:val="004A4A3A"/>
    <w:rsid w:val="004B71C2"/>
    <w:rsid w:val="0059600F"/>
    <w:rsid w:val="005C016B"/>
    <w:rsid w:val="005C497D"/>
    <w:rsid w:val="00611A2F"/>
    <w:rsid w:val="006214D2"/>
    <w:rsid w:val="00673C49"/>
    <w:rsid w:val="00701A30"/>
    <w:rsid w:val="00790D27"/>
    <w:rsid w:val="00795335"/>
    <w:rsid w:val="009C6793"/>
    <w:rsid w:val="00A67C19"/>
    <w:rsid w:val="00A87166"/>
    <w:rsid w:val="00B03045"/>
    <w:rsid w:val="00B031AC"/>
    <w:rsid w:val="00B433C6"/>
    <w:rsid w:val="00C70855"/>
    <w:rsid w:val="00CE1388"/>
    <w:rsid w:val="00DC33F6"/>
    <w:rsid w:val="00DC631D"/>
    <w:rsid w:val="00E05A99"/>
    <w:rsid w:val="00E25DB8"/>
    <w:rsid w:val="00EF1C17"/>
    <w:rsid w:val="00F32838"/>
    <w:rsid w:val="00F5205F"/>
    <w:rsid w:val="00F8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133BD"/>
  <w15:chartTrackingRefBased/>
  <w15:docId w15:val="{55A780B5-1244-4AAE-BC66-522043E7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62A"/>
  </w:style>
  <w:style w:type="paragraph" w:styleId="Heading1">
    <w:name w:val="heading 1"/>
    <w:basedOn w:val="Normal"/>
    <w:next w:val="Normal"/>
    <w:link w:val="Heading1Char"/>
    <w:uiPriority w:val="9"/>
    <w:qFormat/>
    <w:rsid w:val="00116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6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6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6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6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6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662A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16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gao@auckland.ac.nz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Ketemaw.demilew@auckland.ac.nz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B6555544667640BCB55339067478C7" ma:contentTypeVersion="5" ma:contentTypeDescription="Create a new document." ma:contentTypeScope="" ma:versionID="02a6b3ba1a86133c2ae07e50912a2289">
  <xsd:schema xmlns:xsd="http://www.w3.org/2001/XMLSchema" xmlns:xs="http://www.w3.org/2001/XMLSchema" xmlns:p="http://schemas.microsoft.com/office/2006/metadata/properties" xmlns:ns2="4554e9b9-e6c2-4c9e-8301-3c9da40f9f94" targetNamespace="http://schemas.microsoft.com/office/2006/metadata/properties" ma:root="true" ma:fieldsID="c7630114f2e446ce685967f286e0a0d6" ns2:_="">
    <xsd:import namespace="4554e9b9-e6c2-4c9e-8301-3c9da40f9f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4e9b9-e6c2-4c9e-8301-3c9da40f9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5e9cd7a-283a-407b-9b45-84d2c2056e08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DCED47-6C8B-4872-97B3-0EAD9D0D45D6}"/>
</file>

<file path=customXml/itemProps2.xml><?xml version="1.0" encoding="utf-8"?>
<ds:datastoreItem xmlns:ds="http://schemas.openxmlformats.org/officeDocument/2006/customXml" ds:itemID="{AA91FDBC-1CEA-4045-B40C-2B96CC95DEF5}"/>
</file>

<file path=customXml/itemProps3.xml><?xml version="1.0" encoding="utf-8"?>
<ds:datastoreItem xmlns:ds="http://schemas.openxmlformats.org/officeDocument/2006/customXml" ds:itemID="{E30B13A4-8B2B-4832-ADAE-4687C137F7F1}"/>
</file>

<file path=customXml/itemProps4.xml><?xml version="1.0" encoding="utf-8"?>
<ds:datastoreItem xmlns:ds="http://schemas.openxmlformats.org/officeDocument/2006/customXml" ds:itemID="{803A5DF3-A8BA-49A8-8673-15A759ECDBCC}"/>
</file>

<file path=docMetadata/LabelInfo.xml><?xml version="1.0" encoding="utf-8"?>
<clbl:labelList xmlns:clbl="http://schemas.microsoft.com/office/2020/mipLabelMetadata">
  <clbl:label id="{b75eb9d1-7479-4f8a-9240-cc5b19dbbc64}" enabled="1" method="Standard" siteId="{d1b36e95-0d50-42e9-958f-b63fa906bea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Ketemaw Demilew</dc:creator>
  <cp:keywords/>
  <dc:description/>
  <cp:lastModifiedBy>Ketemaw Demilew</cp:lastModifiedBy>
  <cp:revision>12</cp:revision>
  <dcterms:created xsi:type="dcterms:W3CDTF">2026-09-21T21:27:00Z</dcterms:created>
  <dcterms:modified xsi:type="dcterms:W3CDTF">2026-10-09T19:55:00Z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e4ccf6eb-9751-44bd-8051-e455f2ce0f85</vt:lpwstr>
  </property>
  <property fmtid="{D5CDD505-2E9C-101B-9397-08002B2CF9AE}" pid="3" name="ContentTypeId">
    <vt:lpwstr>0x01010015B6555544667640BCB55339067478C7</vt:lpwstr>
  </property>
</Properties>
</file>