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5599" w14:textId="69A73BD6" w:rsidR="00207DA1" w:rsidRPr="00A15B79" w:rsidRDefault="00A15B79" w:rsidP="00E222CD">
      <w:pPr>
        <w:pStyle w:val="UoALargeTitle"/>
        <w:rPr>
          <w:rFonts w:asciiTheme="minorHAnsi" w:eastAsiaTheme="minorEastAsia" w:hAnsiTheme="minorHAnsi" w:cstheme="minorBidi"/>
          <w:color w:val="auto"/>
          <w:spacing w:val="0"/>
          <w:kern w:val="2"/>
          <w:sz w:val="12"/>
          <w:szCs w:val="12"/>
          <w:lang w:val="en-NZ"/>
        </w:rPr>
      </w:pPr>
      <w:r w:rsidRPr="00A15B79">
        <w:rPr>
          <w:sz w:val="60"/>
          <w:szCs w:val="36"/>
        </w:rPr>
        <w:t xml:space="preserve">Research Platform Use and Development Fund - </w:t>
      </w:r>
      <w:r w:rsidR="00F473F4">
        <w:rPr>
          <w:sz w:val="60"/>
          <w:szCs w:val="36"/>
        </w:rPr>
        <w:t>g</w:t>
      </w:r>
      <w:r w:rsidRPr="00A15B79">
        <w:rPr>
          <w:sz w:val="60"/>
          <w:szCs w:val="36"/>
        </w:rPr>
        <w:t>uidelines</w:t>
      </w:r>
    </w:p>
    <w:p w14:paraId="491E3EE0" w14:textId="2014128E" w:rsidR="00263C38" w:rsidRPr="000D4340" w:rsidRDefault="00A15B79" w:rsidP="00263C38">
      <w:pPr>
        <w:pStyle w:val="UoASubHeading1"/>
      </w:pPr>
      <w:r>
        <w:t>Background</w:t>
      </w:r>
    </w:p>
    <w:p w14:paraId="1FE453E6" w14:textId="1A125FAD" w:rsidR="00A15B79" w:rsidRPr="00A15B79" w:rsidRDefault="00A15B79" w:rsidP="00A15B79">
      <w:pPr>
        <w:pStyle w:val="BodyText"/>
        <w:spacing w:after="240"/>
        <w:ind w:left="1" w:right="95"/>
        <w:jc w:val="both"/>
        <w:rPr>
          <w:rFonts w:ascii="Inter" w:hAnsi="Inter"/>
          <w:sz w:val="20"/>
          <w:szCs w:val="20"/>
        </w:rPr>
      </w:pPr>
      <w:r w:rsidRPr="00A15B79">
        <w:rPr>
          <w:rFonts w:ascii="Inter" w:hAnsi="Inter"/>
          <w:sz w:val="20"/>
          <w:szCs w:val="20"/>
        </w:rPr>
        <w:t xml:space="preserve">Research </w:t>
      </w:r>
      <w:r w:rsidR="00F473F4">
        <w:rPr>
          <w:rFonts w:ascii="Inter" w:hAnsi="Inter"/>
          <w:sz w:val="20"/>
          <w:szCs w:val="20"/>
        </w:rPr>
        <w:t>p</w:t>
      </w:r>
      <w:r w:rsidRPr="00A15B79">
        <w:rPr>
          <w:rFonts w:ascii="Inter" w:hAnsi="Inter"/>
          <w:sz w:val="20"/>
          <w:szCs w:val="20"/>
        </w:rPr>
        <w:t>latforms are DVC-RI endorsed groupings of strategically important research infrastructure operating in alignment with the Research Platforms Policy and providing specialist services to researcher communities within and beyond the University.</w:t>
      </w:r>
    </w:p>
    <w:p w14:paraId="15737254" w14:textId="77777777" w:rsidR="00A15B79" w:rsidRPr="00A15B79" w:rsidRDefault="00A15B79" w:rsidP="00A15B79">
      <w:pPr>
        <w:pStyle w:val="BodyText"/>
        <w:spacing w:after="240"/>
        <w:ind w:left="1" w:right="95"/>
        <w:jc w:val="both"/>
        <w:rPr>
          <w:rFonts w:ascii="Inter" w:hAnsi="Inter"/>
          <w:sz w:val="20"/>
          <w:szCs w:val="20"/>
        </w:rPr>
      </w:pPr>
      <w:r w:rsidRPr="00A15B79">
        <w:rPr>
          <w:rFonts w:ascii="Inter" w:hAnsi="Inter"/>
          <w:sz w:val="20"/>
          <w:szCs w:val="20"/>
        </w:rPr>
        <w:t>The Shared Research Infrastructure (SRI) Panel chaired by the DVC-RI seeks to enable an excellent portfolio of research platform capability, in part by providing support to enable faculties/LSRIs hosting platforms to make small opex grants to support research platform development goals.</w:t>
      </w:r>
    </w:p>
    <w:p w14:paraId="08F5B6D8" w14:textId="77777777" w:rsidR="00A15B79" w:rsidRPr="00A15B79" w:rsidRDefault="00A15B79" w:rsidP="00A15B79">
      <w:pPr>
        <w:pStyle w:val="BodyText"/>
        <w:spacing w:after="240"/>
        <w:ind w:left="1" w:right="95"/>
        <w:jc w:val="both"/>
        <w:rPr>
          <w:rFonts w:ascii="Inter" w:hAnsi="Inter" w:cstheme="minorHAnsi"/>
          <w:sz w:val="20"/>
          <w:szCs w:val="20"/>
        </w:rPr>
      </w:pPr>
      <w:r w:rsidRPr="00A15B79">
        <w:rPr>
          <w:rFonts w:ascii="Inter" w:hAnsi="Inter" w:cstheme="minorHAnsi"/>
          <w:sz w:val="20"/>
          <w:szCs w:val="20"/>
        </w:rPr>
        <w:t>The Research Platform Use and Development Fund allocates one-off grants designed to enable agile platform capability development, boost engagement and development of platform staff, and to stimulate the use of research platforms. The distribution of funds is managed internally by Faculties and LSRIs.</w:t>
      </w:r>
    </w:p>
    <w:p w14:paraId="55742408" w14:textId="77777777" w:rsidR="00A15B79" w:rsidRPr="00A15B79" w:rsidRDefault="00A15B79" w:rsidP="00A15B79">
      <w:pPr>
        <w:pStyle w:val="BodyText"/>
        <w:ind w:left="1" w:right="95"/>
        <w:jc w:val="both"/>
        <w:rPr>
          <w:rFonts w:ascii="Inter" w:hAnsi="Inter" w:cstheme="minorHAnsi"/>
          <w:sz w:val="20"/>
          <w:szCs w:val="20"/>
        </w:rPr>
      </w:pPr>
      <w:r w:rsidRPr="00A15B79">
        <w:rPr>
          <w:rFonts w:ascii="Inter" w:hAnsi="Inter" w:cstheme="minorHAnsi"/>
          <w:sz w:val="20"/>
          <w:szCs w:val="20"/>
        </w:rPr>
        <w:t>Examples may include, but are not limited to:</w:t>
      </w:r>
    </w:p>
    <w:p w14:paraId="63971D26" w14:textId="77777777" w:rsidR="00A15B79" w:rsidRPr="00A15B79" w:rsidRDefault="00A15B79" w:rsidP="00A15B79">
      <w:pPr>
        <w:pStyle w:val="BodyText"/>
        <w:widowControl w:val="0"/>
        <w:numPr>
          <w:ilvl w:val="0"/>
          <w:numId w:val="10"/>
        </w:numPr>
        <w:suppressAutoHyphens w:val="0"/>
        <w:autoSpaceDE/>
        <w:autoSpaceDN/>
        <w:adjustRightInd/>
        <w:spacing w:before="0" w:line="240" w:lineRule="auto"/>
        <w:ind w:left="723" w:right="95"/>
        <w:jc w:val="both"/>
        <w:textAlignment w:val="auto"/>
        <w:rPr>
          <w:rFonts w:ascii="Inter" w:hAnsi="Inter" w:cstheme="minorHAnsi"/>
          <w:sz w:val="20"/>
          <w:szCs w:val="20"/>
        </w:rPr>
      </w:pPr>
      <w:r w:rsidRPr="00A15B79">
        <w:rPr>
          <w:rFonts w:ascii="Inter" w:hAnsi="Inter" w:cstheme="minorHAnsi"/>
          <w:sz w:val="20"/>
          <w:szCs w:val="20"/>
        </w:rPr>
        <w:t>Instrument use for: an unfunded PG-R student; extended method development; generation of pilot data for future grant submissions</w:t>
      </w:r>
    </w:p>
    <w:p w14:paraId="37461744" w14:textId="77777777" w:rsidR="00A15B79" w:rsidRPr="00A15B79" w:rsidRDefault="00A15B79" w:rsidP="00A15B79">
      <w:pPr>
        <w:pStyle w:val="BodyText"/>
        <w:widowControl w:val="0"/>
        <w:numPr>
          <w:ilvl w:val="0"/>
          <w:numId w:val="10"/>
        </w:numPr>
        <w:suppressAutoHyphens w:val="0"/>
        <w:autoSpaceDE/>
        <w:autoSpaceDN/>
        <w:adjustRightInd/>
        <w:spacing w:before="0" w:line="240" w:lineRule="auto"/>
        <w:ind w:left="723" w:right="95"/>
        <w:jc w:val="both"/>
        <w:textAlignment w:val="auto"/>
        <w:rPr>
          <w:rFonts w:ascii="Inter" w:hAnsi="Inter" w:cstheme="minorHAnsi"/>
          <w:sz w:val="20"/>
          <w:szCs w:val="20"/>
        </w:rPr>
      </w:pPr>
      <w:r w:rsidRPr="00A15B79">
        <w:rPr>
          <w:rFonts w:ascii="Inter" w:hAnsi="Inter" w:cstheme="minorHAnsi"/>
          <w:sz w:val="20"/>
          <w:szCs w:val="20"/>
        </w:rPr>
        <w:t>Platform staff recognition, training, and development</w:t>
      </w:r>
    </w:p>
    <w:p w14:paraId="16F76B17" w14:textId="77777777" w:rsidR="00A15B79" w:rsidRPr="00A15B79" w:rsidRDefault="00A15B79" w:rsidP="00A15B79">
      <w:pPr>
        <w:pStyle w:val="BodyText"/>
        <w:widowControl w:val="0"/>
        <w:numPr>
          <w:ilvl w:val="0"/>
          <w:numId w:val="10"/>
        </w:numPr>
        <w:suppressAutoHyphens w:val="0"/>
        <w:autoSpaceDE/>
        <w:autoSpaceDN/>
        <w:adjustRightInd/>
        <w:spacing w:before="0" w:line="240" w:lineRule="auto"/>
        <w:ind w:left="723" w:right="95"/>
        <w:jc w:val="both"/>
        <w:textAlignment w:val="auto"/>
        <w:rPr>
          <w:rFonts w:ascii="Inter" w:hAnsi="Inter" w:cstheme="minorHAnsi"/>
          <w:sz w:val="20"/>
          <w:szCs w:val="20"/>
        </w:rPr>
      </w:pPr>
      <w:r w:rsidRPr="00A15B79">
        <w:rPr>
          <w:rFonts w:ascii="Inter" w:hAnsi="Inter" w:cstheme="minorHAnsi"/>
          <w:sz w:val="20"/>
          <w:szCs w:val="20"/>
        </w:rPr>
        <w:t>Platform promotion and marketing</w:t>
      </w:r>
    </w:p>
    <w:p w14:paraId="2CD40D99" w14:textId="77777777" w:rsidR="00A15B79" w:rsidRPr="00A15B79" w:rsidRDefault="00A15B79" w:rsidP="00A15B79">
      <w:pPr>
        <w:pStyle w:val="BodyText"/>
        <w:widowControl w:val="0"/>
        <w:numPr>
          <w:ilvl w:val="0"/>
          <w:numId w:val="10"/>
        </w:numPr>
        <w:suppressAutoHyphens w:val="0"/>
        <w:autoSpaceDE/>
        <w:autoSpaceDN/>
        <w:adjustRightInd/>
        <w:spacing w:before="0" w:line="240" w:lineRule="auto"/>
        <w:ind w:left="723" w:right="95"/>
        <w:jc w:val="both"/>
        <w:textAlignment w:val="auto"/>
        <w:rPr>
          <w:rFonts w:ascii="Inter" w:hAnsi="Inter" w:cstheme="minorHAnsi"/>
          <w:sz w:val="20"/>
          <w:szCs w:val="20"/>
        </w:rPr>
      </w:pPr>
      <w:r w:rsidRPr="00A15B79">
        <w:rPr>
          <w:rFonts w:ascii="Inter" w:hAnsi="Inter" w:cstheme="minorHAnsi"/>
          <w:sz w:val="20"/>
          <w:szCs w:val="20"/>
        </w:rPr>
        <w:t>Platform user development through workshop offering</w:t>
      </w:r>
    </w:p>
    <w:p w14:paraId="5E1A81EB" w14:textId="77777777" w:rsidR="00A15B79" w:rsidRPr="00A15B79" w:rsidRDefault="00A15B79" w:rsidP="00A15B79">
      <w:pPr>
        <w:pStyle w:val="BodyText"/>
        <w:widowControl w:val="0"/>
        <w:numPr>
          <w:ilvl w:val="0"/>
          <w:numId w:val="10"/>
        </w:numPr>
        <w:suppressAutoHyphens w:val="0"/>
        <w:autoSpaceDE/>
        <w:autoSpaceDN/>
        <w:adjustRightInd/>
        <w:spacing w:before="0" w:line="240" w:lineRule="auto"/>
        <w:ind w:left="723" w:right="95"/>
        <w:jc w:val="both"/>
        <w:textAlignment w:val="auto"/>
        <w:rPr>
          <w:rFonts w:ascii="Inter" w:hAnsi="Inter" w:cstheme="minorHAnsi"/>
          <w:sz w:val="20"/>
          <w:szCs w:val="20"/>
        </w:rPr>
      </w:pPr>
      <w:r w:rsidRPr="00A15B79">
        <w:rPr>
          <w:rFonts w:ascii="Inter" w:hAnsi="Inter" w:cstheme="minorHAnsi"/>
          <w:sz w:val="20"/>
          <w:szCs w:val="20"/>
        </w:rPr>
        <w:t>Short-term hire to alleviate backlog or develop a new service</w:t>
      </w:r>
    </w:p>
    <w:p w14:paraId="39F6FE52" w14:textId="77777777" w:rsidR="00A15B79" w:rsidRPr="00A15B79" w:rsidRDefault="00A15B79" w:rsidP="00A15B79">
      <w:pPr>
        <w:pStyle w:val="BodyText"/>
        <w:widowControl w:val="0"/>
        <w:numPr>
          <w:ilvl w:val="0"/>
          <w:numId w:val="10"/>
        </w:numPr>
        <w:suppressAutoHyphens w:val="0"/>
        <w:autoSpaceDE/>
        <w:autoSpaceDN/>
        <w:adjustRightInd/>
        <w:spacing w:before="0" w:line="240" w:lineRule="auto"/>
        <w:ind w:left="723" w:right="95"/>
        <w:jc w:val="both"/>
        <w:textAlignment w:val="auto"/>
        <w:rPr>
          <w:rFonts w:ascii="Inter" w:hAnsi="Inter" w:cstheme="minorHAnsi"/>
          <w:sz w:val="20"/>
          <w:szCs w:val="20"/>
        </w:rPr>
      </w:pPr>
      <w:r w:rsidRPr="00A15B79">
        <w:rPr>
          <w:rFonts w:ascii="Inter" w:hAnsi="Inter" w:cstheme="minorHAnsi"/>
          <w:sz w:val="20"/>
          <w:szCs w:val="20"/>
        </w:rPr>
        <w:t>Supporting a cross-faculty initiative, or a development opportunity with an outside University or research institute</w:t>
      </w:r>
    </w:p>
    <w:p w14:paraId="5387637C" w14:textId="77777777" w:rsidR="00A15B79" w:rsidRPr="00A15B79" w:rsidRDefault="00A15B79" w:rsidP="00A15B79">
      <w:pPr>
        <w:pStyle w:val="BodyText"/>
        <w:widowControl w:val="0"/>
        <w:numPr>
          <w:ilvl w:val="0"/>
          <w:numId w:val="10"/>
        </w:numPr>
        <w:suppressAutoHyphens w:val="0"/>
        <w:autoSpaceDE/>
        <w:autoSpaceDN/>
        <w:adjustRightInd/>
        <w:spacing w:before="0" w:line="240" w:lineRule="auto"/>
        <w:ind w:left="723" w:right="95"/>
        <w:jc w:val="both"/>
        <w:textAlignment w:val="auto"/>
        <w:rPr>
          <w:rFonts w:ascii="Inter" w:hAnsi="Inter" w:cstheme="minorHAnsi"/>
          <w:sz w:val="20"/>
          <w:szCs w:val="20"/>
        </w:rPr>
      </w:pPr>
      <w:r w:rsidRPr="00A15B79">
        <w:rPr>
          <w:rFonts w:ascii="Inter" w:hAnsi="Inter" w:cstheme="minorHAnsi"/>
          <w:sz w:val="20"/>
          <w:szCs w:val="20"/>
        </w:rPr>
        <w:t>Renting equipment to trial a new service or capability</w:t>
      </w:r>
    </w:p>
    <w:p w14:paraId="0C0061C5" w14:textId="77777777" w:rsidR="00A15B79" w:rsidRPr="00A15B79" w:rsidRDefault="00A15B79" w:rsidP="00A15B79">
      <w:pPr>
        <w:pStyle w:val="BodyText"/>
        <w:widowControl w:val="0"/>
        <w:numPr>
          <w:ilvl w:val="0"/>
          <w:numId w:val="10"/>
        </w:numPr>
        <w:suppressAutoHyphens w:val="0"/>
        <w:autoSpaceDE/>
        <w:autoSpaceDN/>
        <w:adjustRightInd/>
        <w:spacing w:before="0" w:line="240" w:lineRule="auto"/>
        <w:ind w:left="723" w:right="95"/>
        <w:jc w:val="both"/>
        <w:textAlignment w:val="auto"/>
        <w:rPr>
          <w:rFonts w:ascii="Inter" w:hAnsi="Inter" w:cstheme="minorHAnsi"/>
          <w:sz w:val="20"/>
          <w:szCs w:val="20"/>
        </w:rPr>
      </w:pPr>
      <w:r w:rsidRPr="00A15B79">
        <w:rPr>
          <w:rFonts w:ascii="Inter" w:hAnsi="Inter" w:cstheme="minorHAnsi"/>
          <w:sz w:val="20"/>
          <w:szCs w:val="20"/>
        </w:rPr>
        <w:t>Purchasing small opex equipment</w:t>
      </w:r>
    </w:p>
    <w:p w14:paraId="05B36E41" w14:textId="77777777" w:rsidR="00A15B79" w:rsidRPr="00A15B79" w:rsidRDefault="00A15B79" w:rsidP="00A15B79">
      <w:pPr>
        <w:pStyle w:val="BodyText"/>
        <w:widowControl w:val="0"/>
        <w:numPr>
          <w:ilvl w:val="0"/>
          <w:numId w:val="10"/>
        </w:numPr>
        <w:suppressAutoHyphens w:val="0"/>
        <w:autoSpaceDE/>
        <w:autoSpaceDN/>
        <w:adjustRightInd/>
        <w:spacing w:before="0" w:after="240" w:line="240" w:lineRule="auto"/>
        <w:ind w:left="723" w:right="95"/>
        <w:jc w:val="both"/>
        <w:textAlignment w:val="auto"/>
        <w:rPr>
          <w:rFonts w:ascii="Inter" w:hAnsi="Inter" w:cstheme="minorHAnsi"/>
          <w:sz w:val="20"/>
          <w:szCs w:val="20"/>
        </w:rPr>
      </w:pPr>
      <w:r w:rsidRPr="00A15B79">
        <w:rPr>
          <w:rFonts w:ascii="Inter" w:hAnsi="Inter" w:cstheme="minorHAnsi"/>
          <w:sz w:val="20"/>
          <w:szCs w:val="20"/>
        </w:rPr>
        <w:t>Testing a new software</w:t>
      </w:r>
    </w:p>
    <w:p w14:paraId="5DC8B79B" w14:textId="38B5D69F" w:rsidR="00263C38" w:rsidRPr="00C44324" w:rsidRDefault="00A15B79" w:rsidP="00263C38">
      <w:pPr>
        <w:pStyle w:val="UoASubHeading1"/>
      </w:pPr>
      <w:r>
        <w:t>Number of awards and value</w:t>
      </w:r>
    </w:p>
    <w:p w14:paraId="31702195" w14:textId="004DADC3" w:rsidR="00263C38" w:rsidRPr="00B00A29" w:rsidRDefault="00A15B79" w:rsidP="00B00A29">
      <w:pPr>
        <w:pStyle w:val="BodyText"/>
        <w:spacing w:after="240"/>
        <w:ind w:left="1" w:right="95"/>
        <w:jc w:val="both"/>
        <w:rPr>
          <w:rFonts w:ascii="Inter" w:hAnsi="Inter"/>
          <w:sz w:val="20"/>
          <w:szCs w:val="20"/>
        </w:rPr>
      </w:pPr>
      <w:r w:rsidRPr="00B00A29">
        <w:rPr>
          <w:rFonts w:ascii="Inter" w:hAnsi="Inter"/>
          <w:sz w:val="20"/>
          <w:szCs w:val="20"/>
        </w:rPr>
        <w:t xml:space="preserve">Each host </w:t>
      </w:r>
      <w:r w:rsidR="00F473F4">
        <w:rPr>
          <w:rFonts w:ascii="Inter" w:hAnsi="Inter"/>
          <w:sz w:val="20"/>
          <w:szCs w:val="20"/>
        </w:rPr>
        <w:t>f</w:t>
      </w:r>
      <w:r w:rsidRPr="00B00A29">
        <w:rPr>
          <w:rFonts w:ascii="Inter" w:hAnsi="Inter"/>
          <w:sz w:val="20"/>
          <w:szCs w:val="20"/>
        </w:rPr>
        <w:t xml:space="preserve">aculty/LSRI will receive </w:t>
      </w:r>
      <w:r w:rsidR="312B1A8E" w:rsidRPr="00B00A29">
        <w:rPr>
          <w:rFonts w:ascii="Inter" w:hAnsi="Inter"/>
          <w:sz w:val="20"/>
          <w:szCs w:val="20"/>
        </w:rPr>
        <w:t xml:space="preserve">an annual allocation of </w:t>
      </w:r>
      <w:r w:rsidRPr="00B00A29">
        <w:rPr>
          <w:rFonts w:ascii="Inter" w:hAnsi="Inter"/>
          <w:sz w:val="20"/>
          <w:szCs w:val="20"/>
        </w:rPr>
        <w:t xml:space="preserve">$10,000 per hosted </w:t>
      </w:r>
      <w:r w:rsidR="00F473F4">
        <w:rPr>
          <w:rFonts w:ascii="Inter" w:hAnsi="Inter"/>
          <w:sz w:val="20"/>
          <w:szCs w:val="20"/>
        </w:rPr>
        <w:t>r</w:t>
      </w:r>
      <w:r w:rsidRPr="00B00A29">
        <w:rPr>
          <w:rFonts w:ascii="Inter" w:hAnsi="Inter"/>
          <w:sz w:val="20"/>
          <w:szCs w:val="20"/>
        </w:rPr>
        <w:t xml:space="preserve">esearch </w:t>
      </w:r>
      <w:r w:rsidR="00F473F4">
        <w:rPr>
          <w:rFonts w:ascii="Inter" w:hAnsi="Inter"/>
          <w:sz w:val="20"/>
          <w:szCs w:val="20"/>
        </w:rPr>
        <w:t>p</w:t>
      </w:r>
      <w:r w:rsidRPr="00B00A29">
        <w:rPr>
          <w:rFonts w:ascii="Inter" w:hAnsi="Inter"/>
          <w:sz w:val="20"/>
          <w:szCs w:val="20"/>
        </w:rPr>
        <w:t xml:space="preserve">latform, to be distributed as the </w:t>
      </w:r>
      <w:r w:rsidR="00F473F4">
        <w:rPr>
          <w:rFonts w:ascii="Inter" w:hAnsi="Inter"/>
          <w:sz w:val="20"/>
          <w:szCs w:val="20"/>
        </w:rPr>
        <w:t>f</w:t>
      </w:r>
      <w:r w:rsidRPr="00B00A29">
        <w:rPr>
          <w:rFonts w:ascii="Inter" w:hAnsi="Inter"/>
          <w:sz w:val="20"/>
          <w:szCs w:val="20"/>
        </w:rPr>
        <w:t>aculty/LSRI sees fit.</w:t>
      </w:r>
    </w:p>
    <w:p w14:paraId="76BE2989" w14:textId="401D6057" w:rsidR="00A15B79" w:rsidRPr="00C44324" w:rsidRDefault="00A15B79" w:rsidP="00A15B79">
      <w:pPr>
        <w:pStyle w:val="UoASubHeading1"/>
      </w:pPr>
      <w:r>
        <w:t>Eligibility</w:t>
      </w:r>
    </w:p>
    <w:p w14:paraId="28E17C79" w14:textId="60BF8629" w:rsidR="00A15B79" w:rsidRPr="00A15B79" w:rsidRDefault="00A15B79" w:rsidP="00A15B79">
      <w:pPr>
        <w:pStyle w:val="BodyText"/>
        <w:spacing w:after="240"/>
        <w:ind w:left="1" w:right="95"/>
        <w:jc w:val="both"/>
        <w:rPr>
          <w:rFonts w:ascii="Inter" w:hAnsi="Inter" w:cstheme="minorHAnsi"/>
          <w:sz w:val="20"/>
          <w:szCs w:val="20"/>
        </w:rPr>
      </w:pPr>
      <w:bookmarkStart w:id="0" w:name="_Hlk133930661"/>
      <w:r w:rsidRPr="00A15B79">
        <w:rPr>
          <w:rFonts w:ascii="Inter" w:hAnsi="Inter" w:cstheme="minorHAnsi"/>
          <w:sz w:val="20"/>
          <w:szCs w:val="20"/>
        </w:rPr>
        <w:t xml:space="preserve">Applications will be managed by the </w:t>
      </w:r>
      <w:r w:rsidR="00F473F4">
        <w:rPr>
          <w:rFonts w:ascii="Inter" w:hAnsi="Inter" w:cstheme="minorHAnsi"/>
          <w:sz w:val="20"/>
          <w:szCs w:val="20"/>
        </w:rPr>
        <w:t>f</w:t>
      </w:r>
      <w:r w:rsidRPr="00A15B79">
        <w:rPr>
          <w:rFonts w:ascii="Inter" w:hAnsi="Inter" w:cstheme="minorHAnsi"/>
          <w:sz w:val="20"/>
          <w:szCs w:val="20"/>
        </w:rPr>
        <w:t xml:space="preserve">aculty/LSRI Platform Oversight Committee </w:t>
      </w:r>
      <w:r w:rsidR="00F473F4">
        <w:rPr>
          <w:rFonts w:ascii="Inter" w:hAnsi="Inter" w:cstheme="minorHAnsi"/>
          <w:sz w:val="20"/>
          <w:szCs w:val="20"/>
        </w:rPr>
        <w:t>c</w:t>
      </w:r>
      <w:r w:rsidRPr="00A15B79">
        <w:rPr>
          <w:rFonts w:ascii="Inter" w:hAnsi="Inter" w:cstheme="minorHAnsi"/>
          <w:sz w:val="20"/>
          <w:szCs w:val="20"/>
        </w:rPr>
        <w:t>hair or delegate.</w:t>
      </w:r>
    </w:p>
    <w:bookmarkEnd w:id="0"/>
    <w:p w14:paraId="6D7105C5" w14:textId="77777777" w:rsidR="00A15B79" w:rsidRDefault="00A15B79" w:rsidP="00A15B79">
      <w:pPr>
        <w:pStyle w:val="BodyText"/>
        <w:spacing w:after="240"/>
        <w:ind w:left="1" w:right="95"/>
        <w:jc w:val="both"/>
        <w:rPr>
          <w:rFonts w:ascii="Inter" w:hAnsi="Inter" w:cstheme="minorHAnsi"/>
          <w:sz w:val="20"/>
          <w:szCs w:val="20"/>
          <w:u w:val="single"/>
        </w:rPr>
      </w:pPr>
      <w:r w:rsidRPr="00A15B79">
        <w:rPr>
          <w:rFonts w:ascii="Inter" w:hAnsi="Inter" w:cstheme="minorHAnsi"/>
          <w:sz w:val="20"/>
          <w:szCs w:val="20"/>
        </w:rPr>
        <w:t xml:space="preserve">The funded activities must benefit a research platform’s capability or service catalogue, and/or promote awareness or uptake of platform services.  Funds are expected to be assigned to a hosted platform within the faculty/LSRI’s portfolio and should support costs incurred by the platform.  Funded activities should be </w:t>
      </w:r>
      <w:r w:rsidRPr="00A15B79">
        <w:rPr>
          <w:rFonts w:ascii="Inter" w:hAnsi="Inter" w:cstheme="minorHAnsi"/>
          <w:b/>
          <w:bCs/>
          <w:sz w:val="20"/>
          <w:szCs w:val="20"/>
        </w:rPr>
        <w:t xml:space="preserve">actionable, </w:t>
      </w:r>
      <w:bookmarkStart w:id="1" w:name="_Int_EzH3pfRN"/>
      <w:r w:rsidRPr="00A15B79">
        <w:rPr>
          <w:rFonts w:ascii="Inter" w:hAnsi="Inter" w:cstheme="minorHAnsi"/>
          <w:b/>
          <w:bCs/>
          <w:sz w:val="20"/>
          <w:szCs w:val="20"/>
        </w:rPr>
        <w:t>discrete</w:t>
      </w:r>
      <w:bookmarkEnd w:id="1"/>
      <w:r w:rsidRPr="00A15B79">
        <w:rPr>
          <w:rFonts w:ascii="Inter" w:hAnsi="Inter" w:cstheme="minorHAnsi"/>
          <w:b/>
          <w:bCs/>
          <w:sz w:val="20"/>
          <w:szCs w:val="20"/>
        </w:rPr>
        <w:t xml:space="preserve"> and not easily funded otherwise</w:t>
      </w:r>
      <w:r w:rsidRPr="00A15B79">
        <w:rPr>
          <w:rFonts w:ascii="Inter" w:hAnsi="Inter" w:cstheme="minorHAnsi"/>
          <w:sz w:val="20"/>
          <w:szCs w:val="20"/>
        </w:rPr>
        <w:t xml:space="preserve">. </w:t>
      </w:r>
      <w:r w:rsidRPr="00A15B79">
        <w:rPr>
          <w:rFonts w:ascii="Inter" w:hAnsi="Inter" w:cstheme="minorHAnsi"/>
          <w:sz w:val="20"/>
          <w:szCs w:val="20"/>
          <w:u w:val="single"/>
        </w:rPr>
        <w:t>Spend must occur within the calendar year designated in the round.</w:t>
      </w:r>
    </w:p>
    <w:p w14:paraId="5CF2AA4C" w14:textId="46463F98" w:rsidR="00A15B79" w:rsidRPr="00C44324" w:rsidRDefault="00A15B79" w:rsidP="00A15B79">
      <w:pPr>
        <w:pStyle w:val="UoASubHeading1"/>
      </w:pPr>
      <w:r>
        <w:lastRenderedPageBreak/>
        <w:t>Application process</w:t>
      </w:r>
    </w:p>
    <w:p w14:paraId="647C06F0" w14:textId="1CC04F8D" w:rsidR="00A15B79" w:rsidRPr="00B00A29" w:rsidRDefault="00A15B79" w:rsidP="00B00A29">
      <w:pPr>
        <w:pStyle w:val="BodyText"/>
        <w:spacing w:after="240"/>
        <w:ind w:left="1" w:right="95"/>
        <w:jc w:val="both"/>
        <w:rPr>
          <w:rFonts w:ascii="Inter" w:hAnsi="Inter"/>
          <w:sz w:val="20"/>
          <w:szCs w:val="20"/>
        </w:rPr>
      </w:pPr>
      <w:r w:rsidRPr="00B00A29">
        <w:rPr>
          <w:rFonts w:ascii="Inter" w:hAnsi="Inter"/>
          <w:sz w:val="20"/>
          <w:szCs w:val="20"/>
        </w:rPr>
        <w:t xml:space="preserve">Applications should be developed by platform leads (in consultation with researchers as appropriate), or by host faculty/LSRI platform oversight groups for activities at a faculty/LSRI portfolio level. Specific application and review processes may be adjusted by the </w:t>
      </w:r>
      <w:r w:rsidR="00F473F4">
        <w:rPr>
          <w:rFonts w:ascii="Inter" w:hAnsi="Inter"/>
          <w:sz w:val="20"/>
          <w:szCs w:val="20"/>
        </w:rPr>
        <w:t>f</w:t>
      </w:r>
      <w:r w:rsidRPr="00B00A29">
        <w:rPr>
          <w:rFonts w:ascii="Inter" w:hAnsi="Inter"/>
          <w:sz w:val="20"/>
          <w:szCs w:val="20"/>
        </w:rPr>
        <w:t>aculty/LSRI but should be commensurate with the scale of the award.</w:t>
      </w:r>
    </w:p>
    <w:p w14:paraId="5C386E85" w14:textId="4E204788" w:rsidR="00A15B79" w:rsidRPr="00C44324" w:rsidRDefault="00A15B79" w:rsidP="00A15B79">
      <w:pPr>
        <w:pStyle w:val="UoASubHeading1"/>
      </w:pPr>
      <w:r>
        <w:t>Reporting</w:t>
      </w:r>
    </w:p>
    <w:p w14:paraId="7BF4CF76" w14:textId="1559D8DA" w:rsidR="00A15B79" w:rsidRPr="00B00A29" w:rsidRDefault="00A15B79" w:rsidP="00B00A29">
      <w:pPr>
        <w:pStyle w:val="BodyText"/>
        <w:spacing w:after="240"/>
        <w:ind w:left="1" w:right="95"/>
        <w:jc w:val="both"/>
        <w:rPr>
          <w:rFonts w:ascii="Inter" w:hAnsi="Inter"/>
          <w:sz w:val="20"/>
          <w:szCs w:val="20"/>
        </w:rPr>
      </w:pPr>
      <w:r w:rsidRPr="00B00A29">
        <w:rPr>
          <w:rFonts w:ascii="Inter" w:hAnsi="Inter"/>
          <w:sz w:val="20"/>
          <w:szCs w:val="20"/>
        </w:rPr>
        <w:t>Faculties/LSRIs will be required to report annually on the benefits and impact of the fund. The reporting will be brief and incorporated into the annual host and platform review process.</w:t>
      </w:r>
    </w:p>
    <w:p w14:paraId="0D0DCEDC" w14:textId="07D80668" w:rsidR="00A15B79" w:rsidRPr="00C44324" w:rsidRDefault="00A15B79" w:rsidP="00A15B79">
      <w:pPr>
        <w:pStyle w:val="UoASubHeading1"/>
      </w:pPr>
      <w:r>
        <w:t>Support</w:t>
      </w:r>
    </w:p>
    <w:p w14:paraId="65C57CC0" w14:textId="69E7F0A2" w:rsidR="00A15B79" w:rsidRPr="00B00A29" w:rsidRDefault="00A15B79" w:rsidP="00B00A29">
      <w:pPr>
        <w:pStyle w:val="BodyText"/>
        <w:spacing w:after="240"/>
        <w:ind w:left="1" w:right="95"/>
        <w:jc w:val="both"/>
        <w:rPr>
          <w:rFonts w:ascii="Inter" w:hAnsi="Inter"/>
          <w:sz w:val="20"/>
          <w:szCs w:val="20"/>
        </w:rPr>
      </w:pPr>
      <w:r w:rsidRPr="00B00A29">
        <w:rPr>
          <w:rFonts w:ascii="Inter" w:hAnsi="Inter"/>
          <w:sz w:val="20"/>
          <w:szCs w:val="20"/>
        </w:rPr>
        <w:t xml:space="preserve">If you have any questions around eligibility or potential applications, please contact </w:t>
      </w:r>
      <w:hyperlink r:id="rId10" w:history="1">
        <w:r w:rsidR="00F473F4" w:rsidRPr="00F473F4">
          <w:rPr>
            <w:rStyle w:val="Hyperlink"/>
            <w:rFonts w:ascii="Inter" w:hAnsi="Inter"/>
            <w:sz w:val="20"/>
            <w:szCs w:val="20"/>
          </w:rPr>
          <w:t xml:space="preserve">Laura McAllum, </w:t>
        </w:r>
        <w:r w:rsidR="00F473F4" w:rsidRPr="00F473F4">
          <w:rPr>
            <w:rStyle w:val="Hyperlink"/>
            <w:rFonts w:ascii="Inter" w:hAnsi="Inter"/>
            <w:sz w:val="20"/>
            <w:szCs w:val="20"/>
          </w:rPr>
          <w:t>Research Infrastructure Manager</w:t>
        </w:r>
      </w:hyperlink>
      <w:r w:rsidR="00F473F4">
        <w:rPr>
          <w:rFonts w:ascii="Inter" w:hAnsi="Inter"/>
          <w:sz w:val="20"/>
          <w:szCs w:val="20"/>
        </w:rPr>
        <w:t>.</w:t>
      </w:r>
    </w:p>
    <w:p w14:paraId="07A62CB5" w14:textId="77777777" w:rsidR="00A15B79" w:rsidRDefault="00A15B79" w:rsidP="00A15B79">
      <w:pPr>
        <w:pStyle w:val="UoABodyCopy"/>
      </w:pPr>
    </w:p>
    <w:p w14:paraId="48B17DEB" w14:textId="77777777" w:rsidR="00A15B79" w:rsidRDefault="00A15B79" w:rsidP="00A15B79">
      <w:pPr>
        <w:pStyle w:val="UoABodyCopy"/>
      </w:pPr>
    </w:p>
    <w:p w14:paraId="50F83413" w14:textId="77777777" w:rsidR="00A15B79" w:rsidRPr="00A15B79" w:rsidRDefault="00A15B79" w:rsidP="00A15B79">
      <w:pPr>
        <w:pStyle w:val="BodyText"/>
        <w:spacing w:after="240"/>
        <w:ind w:left="1" w:right="95"/>
        <w:jc w:val="both"/>
        <w:rPr>
          <w:rFonts w:ascii="Inter" w:hAnsi="Inter" w:cstheme="minorHAnsi"/>
          <w:sz w:val="20"/>
          <w:szCs w:val="20"/>
        </w:rPr>
      </w:pPr>
    </w:p>
    <w:sectPr w:rsidR="00A15B79" w:rsidRPr="00A15B79" w:rsidSect="00164D0F">
      <w:headerReference w:type="default" r:id="rId11"/>
      <w:footerReference w:type="even" r:id="rId12"/>
      <w:footerReference w:type="default" r:id="rId13"/>
      <w:headerReference w:type="first" r:id="rId14"/>
      <w:footerReference w:type="first" r:id="rId15"/>
      <w:pgSz w:w="11906" w:h="16838"/>
      <w:pgMar w:top="1134" w:right="1134" w:bottom="1134" w:left="1134" w:header="2268"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A8360" w14:textId="77777777" w:rsidR="008052A1" w:rsidRDefault="008052A1" w:rsidP="00207DA1">
      <w:pPr>
        <w:spacing w:after="0" w:line="240" w:lineRule="auto"/>
      </w:pPr>
      <w:r>
        <w:separator/>
      </w:r>
    </w:p>
  </w:endnote>
  <w:endnote w:type="continuationSeparator" w:id="0">
    <w:p w14:paraId="1C0283CA" w14:textId="77777777" w:rsidR="008052A1" w:rsidRDefault="008052A1" w:rsidP="00207DA1">
      <w:pPr>
        <w:spacing w:after="0" w:line="240" w:lineRule="auto"/>
      </w:pPr>
      <w:r>
        <w:continuationSeparator/>
      </w:r>
    </w:p>
  </w:endnote>
  <w:endnote w:type="continuationNotice" w:id="1">
    <w:p w14:paraId="71DC2A7C" w14:textId="77777777" w:rsidR="008052A1" w:rsidRDefault="00805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altName w:val="Calibri"/>
    <w:panose1 w:val="02000503000000020004"/>
    <w:charset w:val="00"/>
    <w:family w:val="modern"/>
    <w:notTrueType/>
    <w:pitch w:val="variable"/>
    <w:sig w:usb0="E0000AFF" w:usb1="5200A1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Display Medium">
    <w:altName w:val="Calibri"/>
    <w:panose1 w:val="00000000000000000000"/>
    <w:charset w:val="00"/>
    <w:family w:val="auto"/>
    <w:notTrueType/>
    <w:pitch w:val="variable"/>
    <w:sig w:usb0="E0000AFF" w:usb1="5200A1FF" w:usb2="00000021" w:usb3="00000000" w:csb0="0000019F" w:csb1="00000000"/>
  </w:font>
  <w:font w:name="Inter Display">
    <w:altName w:val="Calibri"/>
    <w:panose1 w:val="00000000000000000000"/>
    <w:charset w:val="00"/>
    <w:family w:val="auto"/>
    <w:notTrueType/>
    <w:pitch w:val="variable"/>
    <w:sig w:usb0="E0000AFF" w:usb1="5200A1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Inter Medium">
    <w:altName w:val="Calibri"/>
    <w:panose1 w:val="02000603000000020004"/>
    <w:charset w:val="00"/>
    <w:family w:val="modern"/>
    <w:notTrueType/>
    <w:pitch w:val="variable"/>
    <w:sig w:usb0="E0000AFF" w:usb1="5200A1FF" w:usb2="00000021"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4983973"/>
      <w:docPartObj>
        <w:docPartGallery w:val="Page Numbers (Bottom of Page)"/>
        <w:docPartUnique/>
      </w:docPartObj>
    </w:sdtPr>
    <w:sdtContent>
      <w:p w14:paraId="79441FCB" w14:textId="77777777" w:rsidR="00207DA1" w:rsidRDefault="00207DA1" w:rsidP="00664C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84B1DF" w14:textId="77777777" w:rsidR="00207DA1" w:rsidRDefault="00207DA1" w:rsidP="00207D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Inter" w:hAnsi="Inter"/>
        <w:sz w:val="13"/>
        <w:szCs w:val="13"/>
      </w:rPr>
      <w:id w:val="-1231689345"/>
      <w:docPartObj>
        <w:docPartGallery w:val="Page Numbers (Bottom of Page)"/>
        <w:docPartUnique/>
      </w:docPartObj>
    </w:sdtPr>
    <w:sdtEndPr>
      <w:rPr>
        <w:rStyle w:val="PageNumber"/>
        <w:color w:val="747474" w:themeColor="background2" w:themeShade="80"/>
      </w:rPr>
    </w:sdtEndPr>
    <w:sdtContent>
      <w:p w14:paraId="73327266" w14:textId="77777777" w:rsidR="00207DA1" w:rsidRPr="00207DA1" w:rsidRDefault="00207DA1" w:rsidP="00207DA1">
        <w:pPr>
          <w:pStyle w:val="Footer"/>
          <w:framePr w:w="760" w:h="851" w:hRule="exact" w:wrap="notBeside" w:vAnchor="page" w:hAnchor="page" w:x="11114" w:yAlign="bottom"/>
          <w:rPr>
            <w:rStyle w:val="PageNumber"/>
            <w:rFonts w:ascii="Inter" w:hAnsi="Inter"/>
            <w:color w:val="747474" w:themeColor="background2" w:themeShade="80"/>
            <w:sz w:val="13"/>
            <w:szCs w:val="13"/>
          </w:rPr>
        </w:pPr>
        <w:r w:rsidRPr="00207DA1">
          <w:rPr>
            <w:rStyle w:val="PageNumber"/>
            <w:rFonts w:ascii="Inter" w:hAnsi="Inter"/>
            <w:color w:val="747474" w:themeColor="background2" w:themeShade="80"/>
            <w:sz w:val="13"/>
            <w:szCs w:val="13"/>
          </w:rPr>
          <w:fldChar w:fldCharType="begin"/>
        </w:r>
        <w:r w:rsidRPr="00207DA1">
          <w:rPr>
            <w:rStyle w:val="PageNumber"/>
            <w:rFonts w:ascii="Inter" w:hAnsi="Inter"/>
            <w:color w:val="747474" w:themeColor="background2" w:themeShade="80"/>
            <w:sz w:val="13"/>
            <w:szCs w:val="13"/>
          </w:rPr>
          <w:instrText xml:space="preserve"> PAGE </w:instrText>
        </w:r>
        <w:r w:rsidRPr="00207DA1">
          <w:rPr>
            <w:rStyle w:val="PageNumber"/>
            <w:rFonts w:ascii="Inter" w:hAnsi="Inter"/>
            <w:color w:val="747474" w:themeColor="background2" w:themeShade="80"/>
            <w:sz w:val="13"/>
            <w:szCs w:val="13"/>
          </w:rPr>
          <w:fldChar w:fldCharType="separate"/>
        </w:r>
        <w:r w:rsidRPr="00207DA1">
          <w:rPr>
            <w:rStyle w:val="PageNumber"/>
            <w:rFonts w:ascii="Inter" w:hAnsi="Inter"/>
            <w:color w:val="747474" w:themeColor="background2" w:themeShade="80"/>
            <w:sz w:val="13"/>
            <w:szCs w:val="13"/>
          </w:rPr>
          <w:t>1</w:t>
        </w:r>
        <w:r w:rsidRPr="00207DA1">
          <w:rPr>
            <w:rStyle w:val="PageNumber"/>
            <w:rFonts w:ascii="Inter" w:hAnsi="Inter"/>
            <w:color w:val="747474" w:themeColor="background2" w:themeShade="80"/>
            <w:sz w:val="13"/>
            <w:szCs w:val="13"/>
          </w:rPr>
          <w:fldChar w:fldCharType="end"/>
        </w:r>
      </w:p>
    </w:sdtContent>
  </w:sdt>
  <w:p w14:paraId="715BB640" w14:textId="77777777" w:rsidR="00207DA1" w:rsidRDefault="00266C19" w:rsidP="00207DA1">
    <w:pPr>
      <w:pStyle w:val="Footer"/>
      <w:ind w:right="360"/>
    </w:pPr>
    <w:r>
      <w:rPr>
        <w:noProof/>
      </w:rPr>
      <w:drawing>
        <wp:anchor distT="0" distB="0" distL="114300" distR="114300" simplePos="0" relativeHeight="251658241" behindDoc="1" locked="1" layoutInCell="1" allowOverlap="0" wp14:anchorId="2BAECCA1" wp14:editId="6BED18A6">
          <wp:simplePos x="0" y="0"/>
          <wp:positionH relativeFrom="margin">
            <wp:align>right</wp:align>
          </wp:positionH>
          <wp:positionV relativeFrom="bottomMargin">
            <wp:posOffset>360045</wp:posOffset>
          </wp:positionV>
          <wp:extent cx="309600" cy="108000"/>
          <wp:effectExtent l="0" t="0" r="0" b="0"/>
          <wp:wrapSquare wrapText="bothSides"/>
          <wp:docPr id="10847546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08373"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9600" cy="1080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1D7822F" wp14:editId="43A9EB83">
              <wp:simplePos x="0" y="0"/>
              <wp:positionH relativeFrom="page">
                <wp:posOffset>0</wp:posOffset>
              </wp:positionH>
              <wp:positionV relativeFrom="page">
                <wp:posOffset>10150549</wp:posOffset>
              </wp:positionV>
              <wp:extent cx="2447925" cy="539115"/>
              <wp:effectExtent l="0" t="0" r="3175" b="0"/>
              <wp:wrapSquare wrapText="bothSides"/>
              <wp:docPr id="1383796196" name="Text Box 7"/>
              <wp:cNvGraphicFramePr/>
              <a:graphic xmlns:a="http://schemas.openxmlformats.org/drawingml/2006/main">
                <a:graphicData uri="http://schemas.microsoft.com/office/word/2010/wordprocessingShape">
                  <wps:wsp>
                    <wps:cNvSpPr txBox="1"/>
                    <wps:spPr>
                      <a:xfrm>
                        <a:off x="0" y="0"/>
                        <a:ext cx="2447925" cy="539115"/>
                      </a:xfrm>
                      <a:prstGeom prst="rect">
                        <a:avLst/>
                      </a:prstGeom>
                      <a:solidFill>
                        <a:schemeClr val="lt1"/>
                      </a:solidFill>
                      <a:ln w="6350">
                        <a:noFill/>
                      </a:ln>
                    </wps:spPr>
                    <wps:txbx>
                      <w:txbxContent>
                        <w:p w14:paraId="44E6CE32" w14:textId="77777777" w:rsidR="00207DA1" w:rsidRPr="006A30A5" w:rsidRDefault="00207DA1" w:rsidP="00207DA1">
                          <w:pPr>
                            <w:pStyle w:val="NoSpacing"/>
                            <w:rPr>
                              <w:rFonts w:ascii="Inter" w:hAnsi="Inter"/>
                              <w:color w:val="747474" w:themeColor="background2" w:themeShade="80"/>
                              <w:sz w:val="12"/>
                              <w:szCs w:val="12"/>
                            </w:rPr>
                          </w:pPr>
                          <w:r w:rsidRPr="006A30A5">
                            <w:rPr>
                              <w:rFonts w:ascii="Inter" w:hAnsi="Inter"/>
                              <w:color w:val="747474" w:themeColor="background2" w:themeShade="80"/>
                              <w:sz w:val="12"/>
                              <w:szCs w:val="12"/>
                            </w:rPr>
                            <w:t>WAIPAPA TAUMATA RAU</w:t>
                          </w:r>
                          <w:r w:rsidR="001A65EE">
                            <w:rPr>
                              <w:rFonts w:ascii="Inter" w:hAnsi="Inter"/>
                              <w:color w:val="747474" w:themeColor="background2" w:themeShade="80"/>
                              <w:sz w:val="12"/>
                              <w:szCs w:val="12"/>
                            </w:rPr>
                            <w:t xml:space="preserve"> |</w:t>
                          </w:r>
                          <w:r w:rsidRPr="006A30A5">
                            <w:rPr>
                              <w:rFonts w:ascii="Inter" w:hAnsi="Inter"/>
                              <w:color w:val="747474" w:themeColor="background2" w:themeShade="80"/>
                              <w:sz w:val="12"/>
                              <w:szCs w:val="12"/>
                            </w:rPr>
                            <w:t xml:space="preserve"> UNIVERSITY OF AUCKLAND</w:t>
                          </w:r>
                        </w:p>
                      </w:txbxContent>
                    </wps:txbx>
                    <wps:bodyPr rot="0" spcFirstLastPara="0" vertOverflow="overflow" horzOverflow="overflow" vert="horz" wrap="square" lIns="360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7822F" id="_x0000_t202" coordsize="21600,21600" o:spt="202" path="m,l,21600r21600,l21600,xe">
              <v:stroke joinstyle="miter"/>
              <v:path gradientshapeok="t" o:connecttype="rect"/>
            </v:shapetype>
            <v:shape id="Text Box 7" o:spid="_x0000_s1027" type="#_x0000_t202" style="position:absolute;margin-left:0;margin-top:799.25pt;width:192.75pt;height:4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" fillcolor="white [3201]" stroked="f" strokeweight=".5pt">
              <v:textbox inset="10mm,0,0,0">
                <w:txbxContent>
                  <w:p w14:paraId="44E6CE32" w14:textId="77777777" w:rsidR="00207DA1" w:rsidRPr="006A30A5" w:rsidRDefault="00207DA1" w:rsidP="00207DA1">
                    <w:pPr>
                      <w:pStyle w:val="NoSpacing"/>
                      <w:rPr>
                        <w:rFonts w:ascii="Inter" w:hAnsi="Inter"/>
                        <w:color w:val="747474" w:themeColor="background2" w:themeShade="80"/>
                        <w:sz w:val="12"/>
                        <w:szCs w:val="12"/>
                      </w:rPr>
                    </w:pPr>
                    <w:r w:rsidRPr="006A30A5">
                      <w:rPr>
                        <w:rFonts w:ascii="Inter" w:hAnsi="Inter"/>
                        <w:color w:val="747474" w:themeColor="background2" w:themeShade="80"/>
                        <w:sz w:val="12"/>
                        <w:szCs w:val="12"/>
                      </w:rPr>
                      <w:t>WAIPAPA TAUMATA RAU</w:t>
                    </w:r>
                    <w:r w:rsidR="001A65EE">
                      <w:rPr>
                        <w:rFonts w:ascii="Inter" w:hAnsi="Inter"/>
                        <w:color w:val="747474" w:themeColor="background2" w:themeShade="80"/>
                        <w:sz w:val="12"/>
                        <w:szCs w:val="12"/>
                      </w:rPr>
                      <w:t xml:space="preserve"> |</w:t>
                    </w:r>
                    <w:r w:rsidRPr="006A30A5">
                      <w:rPr>
                        <w:rFonts w:ascii="Inter" w:hAnsi="Inter"/>
                        <w:color w:val="747474" w:themeColor="background2" w:themeShade="80"/>
                        <w:sz w:val="12"/>
                        <w:szCs w:val="12"/>
                      </w:rPr>
                      <w:t xml:space="preserve"> UNIVERSITY OF AUCKLAND</w:t>
                    </w:r>
                  </w:p>
                </w:txbxContent>
              </v:textbox>
              <w10:wrap type="square"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Inter" w:hAnsi="Inter"/>
        <w:sz w:val="13"/>
        <w:szCs w:val="13"/>
      </w:rPr>
      <w:id w:val="757953795"/>
      <w:docPartObj>
        <w:docPartGallery w:val="Page Numbers (Bottom of Page)"/>
        <w:docPartUnique/>
      </w:docPartObj>
    </w:sdtPr>
    <w:sdtEndPr>
      <w:rPr>
        <w:rStyle w:val="PageNumber"/>
        <w:color w:val="747474" w:themeColor="background2" w:themeShade="80"/>
      </w:rPr>
    </w:sdtEndPr>
    <w:sdtContent>
      <w:p w14:paraId="4545966F" w14:textId="77777777" w:rsidR="00E222CD" w:rsidRPr="00207DA1" w:rsidRDefault="00E222CD" w:rsidP="00E222CD">
        <w:pPr>
          <w:pStyle w:val="Footer"/>
          <w:framePr w:w="760" w:h="851" w:hRule="exact" w:wrap="notBeside" w:vAnchor="page" w:hAnchor="page" w:x="11114" w:yAlign="bottom"/>
          <w:rPr>
            <w:rStyle w:val="PageNumber"/>
            <w:rFonts w:ascii="Inter" w:hAnsi="Inter"/>
            <w:color w:val="747474" w:themeColor="background2" w:themeShade="80"/>
            <w:sz w:val="13"/>
            <w:szCs w:val="13"/>
          </w:rPr>
        </w:pPr>
        <w:r w:rsidRPr="00207DA1">
          <w:rPr>
            <w:rStyle w:val="PageNumber"/>
            <w:rFonts w:ascii="Inter" w:hAnsi="Inter"/>
            <w:color w:val="747474" w:themeColor="background2" w:themeShade="80"/>
            <w:sz w:val="13"/>
            <w:szCs w:val="13"/>
          </w:rPr>
          <w:fldChar w:fldCharType="begin"/>
        </w:r>
        <w:r w:rsidRPr="00207DA1">
          <w:rPr>
            <w:rStyle w:val="PageNumber"/>
            <w:rFonts w:ascii="Inter" w:hAnsi="Inter"/>
            <w:color w:val="747474" w:themeColor="background2" w:themeShade="80"/>
            <w:sz w:val="13"/>
            <w:szCs w:val="13"/>
          </w:rPr>
          <w:instrText xml:space="preserve"> PAGE </w:instrText>
        </w:r>
        <w:r w:rsidRPr="00207DA1">
          <w:rPr>
            <w:rStyle w:val="PageNumber"/>
            <w:rFonts w:ascii="Inter" w:hAnsi="Inter"/>
            <w:color w:val="747474" w:themeColor="background2" w:themeShade="80"/>
            <w:sz w:val="13"/>
            <w:szCs w:val="13"/>
          </w:rPr>
          <w:fldChar w:fldCharType="separate"/>
        </w:r>
        <w:r>
          <w:rPr>
            <w:rStyle w:val="PageNumber"/>
            <w:rFonts w:ascii="Inter" w:hAnsi="Inter"/>
            <w:color w:val="747474" w:themeColor="background2" w:themeShade="80"/>
            <w:sz w:val="13"/>
            <w:szCs w:val="13"/>
          </w:rPr>
          <w:t>2</w:t>
        </w:r>
        <w:r w:rsidRPr="00207DA1">
          <w:rPr>
            <w:rStyle w:val="PageNumber"/>
            <w:rFonts w:ascii="Inter" w:hAnsi="Inter"/>
            <w:color w:val="747474" w:themeColor="background2" w:themeShade="80"/>
            <w:sz w:val="13"/>
            <w:szCs w:val="13"/>
          </w:rPr>
          <w:fldChar w:fldCharType="end"/>
        </w:r>
      </w:p>
    </w:sdtContent>
  </w:sdt>
  <w:p w14:paraId="19A8FD03" w14:textId="77777777" w:rsidR="00E222CD" w:rsidRDefault="00E222CD" w:rsidP="00481B82">
    <w:pPr>
      <w:pStyle w:val="Footer"/>
      <w:ind w:right="360"/>
    </w:pPr>
    <w:r>
      <w:rPr>
        <w:noProof/>
      </w:rPr>
      <w:drawing>
        <wp:anchor distT="0" distB="0" distL="114300" distR="114300" simplePos="0" relativeHeight="251658245" behindDoc="1" locked="1" layoutInCell="1" allowOverlap="0" wp14:anchorId="3078335F" wp14:editId="0E578F0B">
          <wp:simplePos x="0" y="0"/>
          <wp:positionH relativeFrom="margin">
            <wp:align>right</wp:align>
          </wp:positionH>
          <wp:positionV relativeFrom="bottomMargin">
            <wp:posOffset>360045</wp:posOffset>
          </wp:positionV>
          <wp:extent cx="309245" cy="107315"/>
          <wp:effectExtent l="0" t="0" r="0" b="0"/>
          <wp:wrapSquare wrapText="bothSides"/>
          <wp:docPr id="490649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4987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09600" cy="10768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0" locked="0" layoutInCell="1" allowOverlap="1" wp14:anchorId="50175011" wp14:editId="2967896C">
              <wp:simplePos x="0" y="0"/>
              <wp:positionH relativeFrom="page">
                <wp:posOffset>0</wp:posOffset>
              </wp:positionH>
              <wp:positionV relativeFrom="page">
                <wp:posOffset>10150549</wp:posOffset>
              </wp:positionV>
              <wp:extent cx="2447925" cy="539115"/>
              <wp:effectExtent l="0" t="0" r="3175" b="0"/>
              <wp:wrapSquare wrapText="bothSides"/>
              <wp:docPr id="1376456667" name="Text Box 7"/>
              <wp:cNvGraphicFramePr/>
              <a:graphic xmlns:a="http://schemas.openxmlformats.org/drawingml/2006/main">
                <a:graphicData uri="http://schemas.microsoft.com/office/word/2010/wordprocessingShape">
                  <wps:wsp>
                    <wps:cNvSpPr txBox="1"/>
                    <wps:spPr>
                      <a:xfrm>
                        <a:off x="0" y="0"/>
                        <a:ext cx="2447925" cy="539115"/>
                      </a:xfrm>
                      <a:prstGeom prst="rect">
                        <a:avLst/>
                      </a:prstGeom>
                      <a:solidFill>
                        <a:schemeClr val="lt1"/>
                      </a:solidFill>
                      <a:ln w="6350">
                        <a:noFill/>
                      </a:ln>
                    </wps:spPr>
                    <wps:txbx>
                      <w:txbxContent>
                        <w:p w14:paraId="26FFB759" w14:textId="77777777" w:rsidR="00E222CD" w:rsidRPr="006A30A5" w:rsidRDefault="00E222CD" w:rsidP="00E222CD">
                          <w:pPr>
                            <w:pStyle w:val="NoSpacing"/>
                            <w:rPr>
                              <w:rFonts w:ascii="Inter" w:hAnsi="Inter"/>
                              <w:color w:val="747474" w:themeColor="background2" w:themeShade="80"/>
                              <w:sz w:val="12"/>
                              <w:szCs w:val="12"/>
                            </w:rPr>
                          </w:pPr>
                          <w:r w:rsidRPr="006A30A5">
                            <w:rPr>
                              <w:rFonts w:ascii="Inter" w:hAnsi="Inter"/>
                              <w:color w:val="747474" w:themeColor="background2" w:themeShade="80"/>
                              <w:sz w:val="12"/>
                              <w:szCs w:val="12"/>
                            </w:rPr>
                            <w:t>WAIPAPA TAUMATA RAU UNIVERSITY OF AUCKLAND</w:t>
                          </w:r>
                        </w:p>
                      </w:txbxContent>
                    </wps:txbx>
                    <wps:bodyPr rot="0" spcFirstLastPara="0" vertOverflow="overflow" horzOverflow="overflow" vert="horz" wrap="square" lIns="360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75011" id="_x0000_t202" coordsize="21600,21600" o:spt="202" path="m,l,21600r21600,l21600,xe">
              <v:stroke joinstyle="miter"/>
              <v:path gradientshapeok="t" o:connecttype="rect"/>
            </v:shapetype>
            <v:shape id="_x0000_s1028" type="#_x0000_t202" style="position:absolute;margin-left:0;margin-top:799.25pt;width:192.75pt;height:42.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" fillcolor="white [3201]" stroked="f" strokeweight=".5pt">
              <v:textbox inset="10mm,0,0,0">
                <w:txbxContent>
                  <w:p w14:paraId="26FFB759" w14:textId="77777777" w:rsidR="00E222CD" w:rsidRPr="006A30A5" w:rsidRDefault="00E222CD" w:rsidP="00E222CD">
                    <w:pPr>
                      <w:pStyle w:val="NoSpacing"/>
                      <w:rPr>
                        <w:rFonts w:ascii="Inter" w:hAnsi="Inter"/>
                        <w:color w:val="747474" w:themeColor="background2" w:themeShade="80"/>
                        <w:sz w:val="12"/>
                        <w:szCs w:val="12"/>
                      </w:rPr>
                    </w:pPr>
                    <w:r w:rsidRPr="006A30A5">
                      <w:rPr>
                        <w:rFonts w:ascii="Inter" w:hAnsi="Inter"/>
                        <w:color w:val="747474" w:themeColor="background2" w:themeShade="80"/>
                        <w:sz w:val="12"/>
                        <w:szCs w:val="12"/>
                      </w:rPr>
                      <w:t>WAIPAPA TAUMATA RAU UNIVERSITY OF AUCKLAND</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8E05A" w14:textId="77777777" w:rsidR="008052A1" w:rsidRDefault="008052A1" w:rsidP="00207DA1">
      <w:pPr>
        <w:spacing w:after="0" w:line="240" w:lineRule="auto"/>
      </w:pPr>
      <w:r>
        <w:separator/>
      </w:r>
    </w:p>
  </w:footnote>
  <w:footnote w:type="continuationSeparator" w:id="0">
    <w:p w14:paraId="2FA230DD" w14:textId="77777777" w:rsidR="008052A1" w:rsidRDefault="008052A1" w:rsidP="00207DA1">
      <w:pPr>
        <w:spacing w:after="0" w:line="240" w:lineRule="auto"/>
      </w:pPr>
      <w:r>
        <w:continuationSeparator/>
      </w:r>
    </w:p>
  </w:footnote>
  <w:footnote w:type="continuationNotice" w:id="1">
    <w:p w14:paraId="3F8ABA3F" w14:textId="77777777" w:rsidR="008052A1" w:rsidRDefault="008052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3525" w14:textId="77777777" w:rsidR="00266C19" w:rsidRDefault="00266C19">
    <w:pPr>
      <w:pStyle w:val="Header"/>
    </w:pPr>
    <w:r>
      <w:rPr>
        <w:noProof/>
      </w:rPr>
      <mc:AlternateContent>
        <mc:Choice Requires="wps">
          <w:drawing>
            <wp:anchor distT="0" distB="0" distL="114300" distR="114300" simplePos="0" relativeHeight="251658242" behindDoc="1" locked="0" layoutInCell="1" allowOverlap="0" wp14:anchorId="7FDCD620" wp14:editId="560F8003">
              <wp:simplePos x="0" y="0"/>
              <wp:positionH relativeFrom="page">
                <wp:posOffset>5900671</wp:posOffset>
              </wp:positionH>
              <wp:positionV relativeFrom="page">
                <wp:posOffset>144145</wp:posOffset>
              </wp:positionV>
              <wp:extent cx="1728000" cy="573480"/>
              <wp:effectExtent l="0" t="0" r="0" b="0"/>
              <wp:wrapNone/>
              <wp:docPr id="486288227" name="Text Box 6"/>
              <wp:cNvGraphicFramePr/>
              <a:graphic xmlns:a="http://schemas.openxmlformats.org/drawingml/2006/main">
                <a:graphicData uri="http://schemas.microsoft.com/office/word/2010/wordprocessingShape">
                  <wps:wsp>
                    <wps:cNvSpPr txBox="1"/>
                    <wps:spPr>
                      <a:xfrm>
                        <a:off x="0" y="0"/>
                        <a:ext cx="1728000" cy="573480"/>
                      </a:xfrm>
                      <a:prstGeom prst="rect">
                        <a:avLst/>
                      </a:prstGeom>
                      <a:noFill/>
                      <a:ln w="6350">
                        <a:noFill/>
                      </a:ln>
                    </wps:spPr>
                    <wps:txbx>
                      <w:txbxContent>
                        <w:p w14:paraId="040FC7A2" w14:textId="509EE0D4" w:rsidR="00266C19" w:rsidRPr="00973060" w:rsidRDefault="00A15B79" w:rsidP="00973060">
                          <w:pPr>
                            <w:pStyle w:val="UoAPageHeaderTitle"/>
                          </w:pPr>
                          <w:r>
                            <w:t>April 2025</w:t>
                          </w:r>
                        </w:p>
                      </w:txbxContent>
                    </wps:txbx>
                    <wps:bodyPr rot="0" spcFirstLastPara="0" vertOverflow="overflow" horzOverflow="overflow" vert="horz" wrap="square" lIns="0" tIns="18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CD620" id="_x0000_t202" coordsize="21600,21600" o:spt="202" path="m,l,21600r21600,l21600,xe">
              <v:stroke joinstyle="miter"/>
              <v:path gradientshapeok="t" o:connecttype="rect"/>
            </v:shapetype>
            <v:shape id="Text Box 6" o:spid="_x0000_s1026" type="#_x0000_t202" style="position:absolute;margin-left:464.6pt;margin-top:11.35pt;width:136.05pt;height:45.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" o:allowoverlap="f" filled="f" stroked="f" strokeweight=".5pt">
              <v:textbox inset="0,5mm,0,0">
                <w:txbxContent>
                  <w:p w14:paraId="040FC7A2" w14:textId="509EE0D4" w:rsidR="00266C19" w:rsidRPr="00973060" w:rsidRDefault="00A15B79" w:rsidP="00973060">
                    <w:pPr>
                      <w:pStyle w:val="UoAPageHeaderTitle"/>
                    </w:pPr>
                    <w:r>
                      <w:t>April 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7144" w14:textId="77777777" w:rsidR="00E222CD" w:rsidRDefault="00E222CD">
    <w:pPr>
      <w:pStyle w:val="Header"/>
    </w:pPr>
    <w:r>
      <w:rPr>
        <w:noProof/>
      </w:rPr>
      <w:drawing>
        <wp:anchor distT="0" distB="0" distL="114300" distR="114300" simplePos="0" relativeHeight="251658243" behindDoc="1" locked="0" layoutInCell="1" allowOverlap="1" wp14:anchorId="68BCE166" wp14:editId="076FCB86">
          <wp:simplePos x="0" y="0"/>
          <wp:positionH relativeFrom="column">
            <wp:posOffset>0</wp:posOffset>
          </wp:positionH>
          <wp:positionV relativeFrom="paragraph">
            <wp:posOffset>-756552</wp:posOffset>
          </wp:positionV>
          <wp:extent cx="1587500" cy="622300"/>
          <wp:effectExtent l="0" t="0" r="0" b="0"/>
          <wp:wrapNone/>
          <wp:docPr id="328881175" name="Picture 7"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81175" name="Picture 7" descr="A blue and black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500" cy="622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4A5F"/>
    <w:multiLevelType w:val="hybridMultilevel"/>
    <w:tmpl w:val="6048053A"/>
    <w:lvl w:ilvl="0" w:tplc="F998F720">
      <w:start w:val="1"/>
      <w:numFmt w:val="decimal"/>
      <w:pStyle w:val="UoANumberedList"/>
      <w:lvlText w:val="%1."/>
      <w:lvlJc w:val="left"/>
      <w:pPr>
        <w:ind w:left="851" w:hanging="491"/>
      </w:pPr>
      <w:rPr>
        <w:rFonts w:ascii="Inter" w:hAnsi="Inter" w:hint="default"/>
        <w:b w:val="0"/>
        <w:i w:val="0"/>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3950D7"/>
    <w:multiLevelType w:val="hybridMultilevel"/>
    <w:tmpl w:val="F934E212"/>
    <w:lvl w:ilvl="0" w:tplc="49744B58">
      <w:start w:val="1"/>
      <w:numFmt w:val="bullet"/>
      <w:lvlText w:val=""/>
      <w:lvlJc w:val="left"/>
      <w:pPr>
        <w:tabs>
          <w:tab w:val="num" w:pos="720"/>
        </w:tabs>
        <w:ind w:left="720" w:hanging="360"/>
      </w:pPr>
      <w:rPr>
        <w:rFonts w:ascii="Symbol" w:hAnsi="Symbol" w:hint="default"/>
      </w:rPr>
    </w:lvl>
    <w:lvl w:ilvl="1" w:tplc="D74638CA" w:tentative="1">
      <w:start w:val="1"/>
      <w:numFmt w:val="bullet"/>
      <w:lvlText w:val=""/>
      <w:lvlJc w:val="left"/>
      <w:pPr>
        <w:tabs>
          <w:tab w:val="num" w:pos="1440"/>
        </w:tabs>
        <w:ind w:left="1440" w:hanging="360"/>
      </w:pPr>
      <w:rPr>
        <w:rFonts w:ascii="Symbol" w:hAnsi="Symbol" w:hint="default"/>
      </w:rPr>
    </w:lvl>
    <w:lvl w:ilvl="2" w:tplc="01A42B7A" w:tentative="1">
      <w:start w:val="1"/>
      <w:numFmt w:val="bullet"/>
      <w:lvlText w:val=""/>
      <w:lvlJc w:val="left"/>
      <w:pPr>
        <w:tabs>
          <w:tab w:val="num" w:pos="2160"/>
        </w:tabs>
        <w:ind w:left="2160" w:hanging="360"/>
      </w:pPr>
      <w:rPr>
        <w:rFonts w:ascii="Symbol" w:hAnsi="Symbol" w:hint="default"/>
      </w:rPr>
    </w:lvl>
    <w:lvl w:ilvl="3" w:tplc="49802200" w:tentative="1">
      <w:start w:val="1"/>
      <w:numFmt w:val="bullet"/>
      <w:lvlText w:val=""/>
      <w:lvlJc w:val="left"/>
      <w:pPr>
        <w:tabs>
          <w:tab w:val="num" w:pos="2880"/>
        </w:tabs>
        <w:ind w:left="2880" w:hanging="360"/>
      </w:pPr>
      <w:rPr>
        <w:rFonts w:ascii="Symbol" w:hAnsi="Symbol" w:hint="default"/>
      </w:rPr>
    </w:lvl>
    <w:lvl w:ilvl="4" w:tplc="A8EA9E46" w:tentative="1">
      <w:start w:val="1"/>
      <w:numFmt w:val="bullet"/>
      <w:lvlText w:val=""/>
      <w:lvlJc w:val="left"/>
      <w:pPr>
        <w:tabs>
          <w:tab w:val="num" w:pos="3600"/>
        </w:tabs>
        <w:ind w:left="3600" w:hanging="360"/>
      </w:pPr>
      <w:rPr>
        <w:rFonts w:ascii="Symbol" w:hAnsi="Symbol" w:hint="default"/>
      </w:rPr>
    </w:lvl>
    <w:lvl w:ilvl="5" w:tplc="5D4C9D6A" w:tentative="1">
      <w:start w:val="1"/>
      <w:numFmt w:val="bullet"/>
      <w:lvlText w:val=""/>
      <w:lvlJc w:val="left"/>
      <w:pPr>
        <w:tabs>
          <w:tab w:val="num" w:pos="4320"/>
        </w:tabs>
        <w:ind w:left="4320" w:hanging="360"/>
      </w:pPr>
      <w:rPr>
        <w:rFonts w:ascii="Symbol" w:hAnsi="Symbol" w:hint="default"/>
      </w:rPr>
    </w:lvl>
    <w:lvl w:ilvl="6" w:tplc="523C555E" w:tentative="1">
      <w:start w:val="1"/>
      <w:numFmt w:val="bullet"/>
      <w:lvlText w:val=""/>
      <w:lvlJc w:val="left"/>
      <w:pPr>
        <w:tabs>
          <w:tab w:val="num" w:pos="5040"/>
        </w:tabs>
        <w:ind w:left="5040" w:hanging="360"/>
      </w:pPr>
      <w:rPr>
        <w:rFonts w:ascii="Symbol" w:hAnsi="Symbol" w:hint="default"/>
      </w:rPr>
    </w:lvl>
    <w:lvl w:ilvl="7" w:tplc="4DE01792" w:tentative="1">
      <w:start w:val="1"/>
      <w:numFmt w:val="bullet"/>
      <w:lvlText w:val=""/>
      <w:lvlJc w:val="left"/>
      <w:pPr>
        <w:tabs>
          <w:tab w:val="num" w:pos="5760"/>
        </w:tabs>
        <w:ind w:left="5760" w:hanging="360"/>
      </w:pPr>
      <w:rPr>
        <w:rFonts w:ascii="Symbol" w:hAnsi="Symbol" w:hint="default"/>
      </w:rPr>
    </w:lvl>
    <w:lvl w:ilvl="8" w:tplc="C08C73A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8F67EA3"/>
    <w:multiLevelType w:val="hybridMultilevel"/>
    <w:tmpl w:val="9AB48C26"/>
    <w:lvl w:ilvl="0" w:tplc="34CE51EE">
      <w:start w:val="1"/>
      <w:numFmt w:val="bullet"/>
      <w:pStyle w:val="UoABulletPoin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626AEE"/>
    <w:multiLevelType w:val="hybridMultilevel"/>
    <w:tmpl w:val="206C396E"/>
    <w:lvl w:ilvl="0" w:tplc="8E863070">
      <w:start w:val="1"/>
      <w:numFmt w:val="bullet"/>
      <w:pStyle w:val="UoATableStyleBulletPointList"/>
      <w:lvlText w:val=""/>
      <w:lvlJc w:val="left"/>
      <w:pPr>
        <w:ind w:left="284" w:hanging="171"/>
      </w:pPr>
      <w:rPr>
        <w:rFonts w:ascii="Symbol" w:hAnsi="Symbol" w:hint="default"/>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1984E60"/>
    <w:multiLevelType w:val="multilevel"/>
    <w:tmpl w:val="6048053A"/>
    <w:numStyleLink w:val="UoANumberedMultilevelList"/>
  </w:abstractNum>
  <w:abstractNum w:abstractNumId="5" w15:restartNumberingAfterBreak="0">
    <w:nsid w:val="628B423A"/>
    <w:multiLevelType w:val="multilevel"/>
    <w:tmpl w:val="87427A3A"/>
    <w:numStyleLink w:val="UoAListStyle"/>
  </w:abstractNum>
  <w:abstractNum w:abstractNumId="6" w15:restartNumberingAfterBreak="0">
    <w:nsid w:val="66C25F30"/>
    <w:multiLevelType w:val="hybridMultilevel"/>
    <w:tmpl w:val="35AA16D6"/>
    <w:lvl w:ilvl="0" w:tplc="622E053C">
      <w:numFmt w:val="bullet"/>
      <w:lvlText w:val="-"/>
      <w:lvlJc w:val="left"/>
      <w:pPr>
        <w:ind w:left="1300" w:hanging="360"/>
      </w:pPr>
      <w:rPr>
        <w:rFonts w:ascii="Calibri" w:eastAsia="Verdana" w:hAnsi="Calibri" w:cs="Calibri" w:hint="default"/>
      </w:rPr>
    </w:lvl>
    <w:lvl w:ilvl="1" w:tplc="14090003" w:tentative="1">
      <w:start w:val="1"/>
      <w:numFmt w:val="bullet"/>
      <w:lvlText w:val="o"/>
      <w:lvlJc w:val="left"/>
      <w:pPr>
        <w:ind w:left="2020" w:hanging="360"/>
      </w:pPr>
      <w:rPr>
        <w:rFonts w:ascii="Courier New" w:hAnsi="Courier New" w:cs="Courier New" w:hint="default"/>
      </w:rPr>
    </w:lvl>
    <w:lvl w:ilvl="2" w:tplc="14090005" w:tentative="1">
      <w:start w:val="1"/>
      <w:numFmt w:val="bullet"/>
      <w:lvlText w:val=""/>
      <w:lvlJc w:val="left"/>
      <w:pPr>
        <w:ind w:left="2740" w:hanging="360"/>
      </w:pPr>
      <w:rPr>
        <w:rFonts w:ascii="Wingdings" w:hAnsi="Wingdings" w:hint="default"/>
      </w:rPr>
    </w:lvl>
    <w:lvl w:ilvl="3" w:tplc="14090001" w:tentative="1">
      <w:start w:val="1"/>
      <w:numFmt w:val="bullet"/>
      <w:lvlText w:val=""/>
      <w:lvlJc w:val="left"/>
      <w:pPr>
        <w:ind w:left="3460" w:hanging="360"/>
      </w:pPr>
      <w:rPr>
        <w:rFonts w:ascii="Symbol" w:hAnsi="Symbol" w:hint="default"/>
      </w:rPr>
    </w:lvl>
    <w:lvl w:ilvl="4" w:tplc="14090003" w:tentative="1">
      <w:start w:val="1"/>
      <w:numFmt w:val="bullet"/>
      <w:lvlText w:val="o"/>
      <w:lvlJc w:val="left"/>
      <w:pPr>
        <w:ind w:left="4180" w:hanging="360"/>
      </w:pPr>
      <w:rPr>
        <w:rFonts w:ascii="Courier New" w:hAnsi="Courier New" w:cs="Courier New" w:hint="default"/>
      </w:rPr>
    </w:lvl>
    <w:lvl w:ilvl="5" w:tplc="14090005" w:tentative="1">
      <w:start w:val="1"/>
      <w:numFmt w:val="bullet"/>
      <w:lvlText w:val=""/>
      <w:lvlJc w:val="left"/>
      <w:pPr>
        <w:ind w:left="4900" w:hanging="360"/>
      </w:pPr>
      <w:rPr>
        <w:rFonts w:ascii="Wingdings" w:hAnsi="Wingdings" w:hint="default"/>
      </w:rPr>
    </w:lvl>
    <w:lvl w:ilvl="6" w:tplc="14090001" w:tentative="1">
      <w:start w:val="1"/>
      <w:numFmt w:val="bullet"/>
      <w:lvlText w:val=""/>
      <w:lvlJc w:val="left"/>
      <w:pPr>
        <w:ind w:left="5620" w:hanging="360"/>
      </w:pPr>
      <w:rPr>
        <w:rFonts w:ascii="Symbol" w:hAnsi="Symbol" w:hint="default"/>
      </w:rPr>
    </w:lvl>
    <w:lvl w:ilvl="7" w:tplc="14090003" w:tentative="1">
      <w:start w:val="1"/>
      <w:numFmt w:val="bullet"/>
      <w:lvlText w:val="o"/>
      <w:lvlJc w:val="left"/>
      <w:pPr>
        <w:ind w:left="6340" w:hanging="360"/>
      </w:pPr>
      <w:rPr>
        <w:rFonts w:ascii="Courier New" w:hAnsi="Courier New" w:cs="Courier New" w:hint="default"/>
      </w:rPr>
    </w:lvl>
    <w:lvl w:ilvl="8" w:tplc="14090005" w:tentative="1">
      <w:start w:val="1"/>
      <w:numFmt w:val="bullet"/>
      <w:lvlText w:val=""/>
      <w:lvlJc w:val="left"/>
      <w:pPr>
        <w:ind w:left="7060" w:hanging="360"/>
      </w:pPr>
      <w:rPr>
        <w:rFonts w:ascii="Wingdings" w:hAnsi="Wingdings" w:hint="default"/>
      </w:rPr>
    </w:lvl>
  </w:abstractNum>
  <w:abstractNum w:abstractNumId="7" w15:restartNumberingAfterBreak="0">
    <w:nsid w:val="68AD7B8C"/>
    <w:multiLevelType w:val="multilevel"/>
    <w:tmpl w:val="6048053A"/>
    <w:styleLink w:val="UoANumberedMultilevelList"/>
    <w:lvl w:ilvl="0">
      <w:start w:val="1"/>
      <w:numFmt w:val="decimal"/>
      <w:lvlText w:val="%1."/>
      <w:lvlJc w:val="left"/>
      <w:pPr>
        <w:ind w:left="851" w:hanging="491"/>
      </w:pPr>
      <w:rPr>
        <w:rFonts w:ascii="Inter" w:hAnsi="Inter" w:hint="default"/>
        <w:b w:val="0"/>
        <w:i w:val="0"/>
        <w:color w:val="auto"/>
        <w:sz w:val="18"/>
      </w:rPr>
    </w:lvl>
    <w:lvl w:ilvl="1">
      <w:start w:val="1"/>
      <w:numFmt w:val="bullet"/>
      <w:lvlText w:val="o"/>
      <w:lvlJc w:val="left"/>
      <w:pPr>
        <w:ind w:left="1440" w:hanging="360"/>
      </w:pPr>
      <w:rPr>
        <w:rFonts w:ascii="Inter" w:hAnsi="Inter" w:hint="default"/>
        <w:b w:val="0"/>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F6669D"/>
    <w:multiLevelType w:val="multilevel"/>
    <w:tmpl w:val="87427A3A"/>
    <w:styleLink w:val="UoAListStyle"/>
    <w:lvl w:ilvl="0">
      <w:start w:val="1"/>
      <w:numFmt w:val="bullet"/>
      <w:lvlText w:val=""/>
      <w:lvlJc w:val="left"/>
      <w:pPr>
        <w:ind w:left="737" w:hanging="377"/>
      </w:pPr>
      <w:rPr>
        <w:rFonts w:ascii="Symbol" w:hAnsi="Symbol" w:hint="default"/>
      </w:rPr>
    </w:lvl>
    <w:lvl w:ilvl="1">
      <w:start w:val="1"/>
      <w:numFmt w:val="bullet"/>
      <w:lvlText w:val="o"/>
      <w:lvlJc w:val="left"/>
      <w:pPr>
        <w:ind w:left="1134" w:hanging="54"/>
      </w:pPr>
      <w:rPr>
        <w:rFonts w:ascii="Inter" w:hAnsi="Inter" w:hint="default"/>
        <w:b w:val="0"/>
        <w:i w:val="0"/>
      </w:rPr>
    </w:lvl>
    <w:lvl w:ilvl="2">
      <w:start w:val="1"/>
      <w:numFmt w:val="bullet"/>
      <w:lvlText w:val=""/>
      <w:lvlJc w:val="left"/>
      <w:pPr>
        <w:ind w:left="1701" w:firstLine="99"/>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7456EE4"/>
    <w:multiLevelType w:val="hybridMultilevel"/>
    <w:tmpl w:val="C6BA8276"/>
    <w:lvl w:ilvl="0" w:tplc="8A627C30">
      <w:start w:val="1"/>
      <w:numFmt w:val="bullet"/>
      <w:lvlText w:val=""/>
      <w:lvlJc w:val="left"/>
      <w:pPr>
        <w:tabs>
          <w:tab w:val="num" w:pos="720"/>
        </w:tabs>
        <w:ind w:left="720" w:hanging="360"/>
      </w:pPr>
      <w:rPr>
        <w:rFonts w:ascii="Symbol" w:hAnsi="Symbol" w:hint="default"/>
      </w:rPr>
    </w:lvl>
    <w:lvl w:ilvl="1" w:tplc="DF8827EA" w:tentative="1">
      <w:start w:val="1"/>
      <w:numFmt w:val="bullet"/>
      <w:lvlText w:val=""/>
      <w:lvlJc w:val="left"/>
      <w:pPr>
        <w:tabs>
          <w:tab w:val="num" w:pos="1440"/>
        </w:tabs>
        <w:ind w:left="1440" w:hanging="360"/>
      </w:pPr>
      <w:rPr>
        <w:rFonts w:ascii="Symbol" w:hAnsi="Symbol" w:hint="default"/>
      </w:rPr>
    </w:lvl>
    <w:lvl w:ilvl="2" w:tplc="B51EF002" w:tentative="1">
      <w:start w:val="1"/>
      <w:numFmt w:val="bullet"/>
      <w:lvlText w:val=""/>
      <w:lvlJc w:val="left"/>
      <w:pPr>
        <w:tabs>
          <w:tab w:val="num" w:pos="2160"/>
        </w:tabs>
        <w:ind w:left="2160" w:hanging="360"/>
      </w:pPr>
      <w:rPr>
        <w:rFonts w:ascii="Symbol" w:hAnsi="Symbol" w:hint="default"/>
      </w:rPr>
    </w:lvl>
    <w:lvl w:ilvl="3" w:tplc="26641518" w:tentative="1">
      <w:start w:val="1"/>
      <w:numFmt w:val="bullet"/>
      <w:lvlText w:val=""/>
      <w:lvlJc w:val="left"/>
      <w:pPr>
        <w:tabs>
          <w:tab w:val="num" w:pos="2880"/>
        </w:tabs>
        <w:ind w:left="2880" w:hanging="360"/>
      </w:pPr>
      <w:rPr>
        <w:rFonts w:ascii="Symbol" w:hAnsi="Symbol" w:hint="default"/>
      </w:rPr>
    </w:lvl>
    <w:lvl w:ilvl="4" w:tplc="944CC042" w:tentative="1">
      <w:start w:val="1"/>
      <w:numFmt w:val="bullet"/>
      <w:lvlText w:val=""/>
      <w:lvlJc w:val="left"/>
      <w:pPr>
        <w:tabs>
          <w:tab w:val="num" w:pos="3600"/>
        </w:tabs>
        <w:ind w:left="3600" w:hanging="360"/>
      </w:pPr>
      <w:rPr>
        <w:rFonts w:ascii="Symbol" w:hAnsi="Symbol" w:hint="default"/>
      </w:rPr>
    </w:lvl>
    <w:lvl w:ilvl="5" w:tplc="2E607638" w:tentative="1">
      <w:start w:val="1"/>
      <w:numFmt w:val="bullet"/>
      <w:lvlText w:val=""/>
      <w:lvlJc w:val="left"/>
      <w:pPr>
        <w:tabs>
          <w:tab w:val="num" w:pos="4320"/>
        </w:tabs>
        <w:ind w:left="4320" w:hanging="360"/>
      </w:pPr>
      <w:rPr>
        <w:rFonts w:ascii="Symbol" w:hAnsi="Symbol" w:hint="default"/>
      </w:rPr>
    </w:lvl>
    <w:lvl w:ilvl="6" w:tplc="E132FDCC" w:tentative="1">
      <w:start w:val="1"/>
      <w:numFmt w:val="bullet"/>
      <w:lvlText w:val=""/>
      <w:lvlJc w:val="left"/>
      <w:pPr>
        <w:tabs>
          <w:tab w:val="num" w:pos="5040"/>
        </w:tabs>
        <w:ind w:left="5040" w:hanging="360"/>
      </w:pPr>
      <w:rPr>
        <w:rFonts w:ascii="Symbol" w:hAnsi="Symbol" w:hint="default"/>
      </w:rPr>
    </w:lvl>
    <w:lvl w:ilvl="7" w:tplc="0BD66348" w:tentative="1">
      <w:start w:val="1"/>
      <w:numFmt w:val="bullet"/>
      <w:lvlText w:val=""/>
      <w:lvlJc w:val="left"/>
      <w:pPr>
        <w:tabs>
          <w:tab w:val="num" w:pos="5760"/>
        </w:tabs>
        <w:ind w:left="5760" w:hanging="360"/>
      </w:pPr>
      <w:rPr>
        <w:rFonts w:ascii="Symbol" w:hAnsi="Symbol" w:hint="default"/>
      </w:rPr>
    </w:lvl>
    <w:lvl w:ilvl="8" w:tplc="3E6E55E4" w:tentative="1">
      <w:start w:val="1"/>
      <w:numFmt w:val="bullet"/>
      <w:lvlText w:val=""/>
      <w:lvlJc w:val="left"/>
      <w:pPr>
        <w:tabs>
          <w:tab w:val="num" w:pos="6480"/>
        </w:tabs>
        <w:ind w:left="6480" w:hanging="360"/>
      </w:pPr>
      <w:rPr>
        <w:rFonts w:ascii="Symbol" w:hAnsi="Symbol" w:hint="default"/>
      </w:rPr>
    </w:lvl>
  </w:abstractNum>
  <w:num w:numId="1" w16cid:durableId="222104893">
    <w:abstractNumId w:val="1"/>
  </w:num>
  <w:num w:numId="2" w16cid:durableId="1035352304">
    <w:abstractNumId w:val="9"/>
  </w:num>
  <w:num w:numId="3" w16cid:durableId="94984275">
    <w:abstractNumId w:val="2"/>
  </w:num>
  <w:num w:numId="4" w16cid:durableId="1350987409">
    <w:abstractNumId w:val="0"/>
  </w:num>
  <w:num w:numId="5" w16cid:durableId="214783335">
    <w:abstractNumId w:val="3"/>
  </w:num>
  <w:num w:numId="6" w16cid:durableId="1793673647">
    <w:abstractNumId w:val="8"/>
  </w:num>
  <w:num w:numId="7" w16cid:durableId="1187447767">
    <w:abstractNumId w:val="7"/>
  </w:num>
  <w:num w:numId="8" w16cid:durableId="1984305926">
    <w:abstractNumId w:val="5"/>
  </w:num>
  <w:num w:numId="9" w16cid:durableId="791561359">
    <w:abstractNumId w:val="4"/>
  </w:num>
  <w:num w:numId="10" w16cid:durableId="1325932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907"/>
  <w:drawingGridVerticalSpacing w:val="90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0F"/>
    <w:rsid w:val="00000488"/>
    <w:rsid w:val="00024B62"/>
    <w:rsid w:val="00063409"/>
    <w:rsid w:val="000B3177"/>
    <w:rsid w:val="000B5C2C"/>
    <w:rsid w:val="001513CB"/>
    <w:rsid w:val="00164D0F"/>
    <w:rsid w:val="001662AD"/>
    <w:rsid w:val="00175E5D"/>
    <w:rsid w:val="001A65EE"/>
    <w:rsid w:val="00207DA1"/>
    <w:rsid w:val="00263C38"/>
    <w:rsid w:val="00266C19"/>
    <w:rsid w:val="002848A6"/>
    <w:rsid w:val="002C5015"/>
    <w:rsid w:val="00302D9C"/>
    <w:rsid w:val="00304CD0"/>
    <w:rsid w:val="0034010B"/>
    <w:rsid w:val="003540B7"/>
    <w:rsid w:val="00365596"/>
    <w:rsid w:val="003B44C0"/>
    <w:rsid w:val="003F738B"/>
    <w:rsid w:val="0040163A"/>
    <w:rsid w:val="00414202"/>
    <w:rsid w:val="00416477"/>
    <w:rsid w:val="004562EC"/>
    <w:rsid w:val="00475161"/>
    <w:rsid w:val="00481B82"/>
    <w:rsid w:val="0048405C"/>
    <w:rsid w:val="00484D6B"/>
    <w:rsid w:val="00485D12"/>
    <w:rsid w:val="00497E06"/>
    <w:rsid w:val="004A127E"/>
    <w:rsid w:val="00521427"/>
    <w:rsid w:val="005628D8"/>
    <w:rsid w:val="00580BD1"/>
    <w:rsid w:val="00587607"/>
    <w:rsid w:val="005911E3"/>
    <w:rsid w:val="005B62ED"/>
    <w:rsid w:val="00611A4E"/>
    <w:rsid w:val="00617B06"/>
    <w:rsid w:val="006528F0"/>
    <w:rsid w:val="00664C13"/>
    <w:rsid w:val="0068156E"/>
    <w:rsid w:val="00693472"/>
    <w:rsid w:val="00734E8C"/>
    <w:rsid w:val="00737C8A"/>
    <w:rsid w:val="00793E7B"/>
    <w:rsid w:val="007D11D2"/>
    <w:rsid w:val="008052A1"/>
    <w:rsid w:val="0082735E"/>
    <w:rsid w:val="008E3ADB"/>
    <w:rsid w:val="009649F1"/>
    <w:rsid w:val="00973060"/>
    <w:rsid w:val="009B575B"/>
    <w:rsid w:val="009C4D07"/>
    <w:rsid w:val="009D3394"/>
    <w:rsid w:val="009D7089"/>
    <w:rsid w:val="00A03711"/>
    <w:rsid w:val="00A15119"/>
    <w:rsid w:val="00A15B79"/>
    <w:rsid w:val="00A33772"/>
    <w:rsid w:val="00A365B7"/>
    <w:rsid w:val="00AA0F5D"/>
    <w:rsid w:val="00AC42BE"/>
    <w:rsid w:val="00B00A29"/>
    <w:rsid w:val="00B44F8E"/>
    <w:rsid w:val="00BB00B3"/>
    <w:rsid w:val="00BC51AA"/>
    <w:rsid w:val="00BC6AF7"/>
    <w:rsid w:val="00BC6B50"/>
    <w:rsid w:val="00BF0D9D"/>
    <w:rsid w:val="00C00B3D"/>
    <w:rsid w:val="00CB6627"/>
    <w:rsid w:val="00CD4FE6"/>
    <w:rsid w:val="00CF0C11"/>
    <w:rsid w:val="00D75B1C"/>
    <w:rsid w:val="00DA6E9C"/>
    <w:rsid w:val="00E222CD"/>
    <w:rsid w:val="00E326D9"/>
    <w:rsid w:val="00E455A4"/>
    <w:rsid w:val="00E63ED3"/>
    <w:rsid w:val="00E662D5"/>
    <w:rsid w:val="00E71904"/>
    <w:rsid w:val="00E95074"/>
    <w:rsid w:val="00F01A06"/>
    <w:rsid w:val="00F06E9F"/>
    <w:rsid w:val="00F473F4"/>
    <w:rsid w:val="00F654B5"/>
    <w:rsid w:val="00FA2D84"/>
    <w:rsid w:val="158A4737"/>
    <w:rsid w:val="2A820CCA"/>
    <w:rsid w:val="312B1A8E"/>
    <w:rsid w:val="61BA34D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776AA"/>
  <w15:chartTrackingRefBased/>
  <w15:docId w15:val="{4DB9DEBD-1BA1-466A-8C5A-57EAA293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DA1"/>
    <w:rPr>
      <w:rFonts w:eastAsiaTheme="minorEastAsia"/>
    </w:rPr>
  </w:style>
  <w:style w:type="paragraph" w:styleId="Heading1">
    <w:name w:val="heading 1"/>
    <w:basedOn w:val="Normal"/>
    <w:next w:val="Normal"/>
    <w:link w:val="Heading1Char"/>
    <w:uiPriority w:val="9"/>
    <w:qFormat/>
    <w:rsid w:val="00207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ub-Heading 1"/>
    <w:basedOn w:val="Normal"/>
    <w:next w:val="Normal"/>
    <w:link w:val="Heading2Char"/>
    <w:uiPriority w:val="9"/>
    <w:unhideWhenUsed/>
    <w:qFormat/>
    <w:rsid w:val="00207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ub-Head 2"/>
    <w:basedOn w:val="Normal"/>
    <w:next w:val="Normal"/>
    <w:link w:val="Heading3Char"/>
    <w:uiPriority w:val="9"/>
    <w:unhideWhenUsed/>
    <w:qFormat/>
    <w:rsid w:val="00207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DA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ub-Heading 1 Char"/>
    <w:basedOn w:val="DefaultParagraphFont"/>
    <w:link w:val="Heading2"/>
    <w:uiPriority w:val="9"/>
    <w:rsid w:val="00207DA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ub-Head 2 Char"/>
    <w:basedOn w:val="DefaultParagraphFont"/>
    <w:link w:val="Heading3"/>
    <w:uiPriority w:val="9"/>
    <w:rsid w:val="00207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DA1"/>
    <w:rPr>
      <w:rFonts w:eastAsiaTheme="majorEastAsia" w:cstheme="majorBidi"/>
      <w:color w:val="272727" w:themeColor="text1" w:themeTint="D8"/>
    </w:rPr>
  </w:style>
  <w:style w:type="paragraph" w:styleId="Title">
    <w:name w:val="Title"/>
    <w:basedOn w:val="Normal"/>
    <w:next w:val="Normal"/>
    <w:link w:val="TitleChar"/>
    <w:uiPriority w:val="10"/>
    <w:qFormat/>
    <w:rsid w:val="00207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DA1"/>
    <w:rPr>
      <w:rFonts w:eastAsiaTheme="majorEastAsia" w:cstheme="majorBidi"/>
      <w:color w:val="595959" w:themeColor="text1" w:themeTint="A6"/>
      <w:spacing w:val="15"/>
      <w:sz w:val="28"/>
      <w:szCs w:val="28"/>
    </w:rPr>
  </w:style>
  <w:style w:type="paragraph" w:styleId="Quote">
    <w:name w:val="Quote"/>
    <w:aliases w:val="Intro"/>
    <w:basedOn w:val="Normal"/>
    <w:next w:val="Normal"/>
    <w:link w:val="QuoteChar"/>
    <w:uiPriority w:val="29"/>
    <w:qFormat/>
    <w:rsid w:val="00207DA1"/>
    <w:pPr>
      <w:spacing w:before="160"/>
      <w:jc w:val="center"/>
    </w:pPr>
    <w:rPr>
      <w:rFonts w:eastAsiaTheme="minorHAnsi"/>
      <w:i/>
      <w:iCs/>
      <w:color w:val="404040" w:themeColor="text1" w:themeTint="BF"/>
    </w:rPr>
  </w:style>
  <w:style w:type="character" w:customStyle="1" w:styleId="QuoteChar">
    <w:name w:val="Quote Char"/>
    <w:aliases w:val="Intro Char"/>
    <w:basedOn w:val="DefaultParagraphFont"/>
    <w:link w:val="Quote"/>
    <w:uiPriority w:val="29"/>
    <w:rsid w:val="00207DA1"/>
    <w:rPr>
      <w:i/>
      <w:iCs/>
      <w:color w:val="404040" w:themeColor="text1" w:themeTint="BF"/>
    </w:rPr>
  </w:style>
  <w:style w:type="paragraph" w:styleId="ListParagraph">
    <w:name w:val="List Paragraph"/>
    <w:basedOn w:val="Normal"/>
    <w:uiPriority w:val="34"/>
    <w:qFormat/>
    <w:rsid w:val="00207DA1"/>
    <w:pPr>
      <w:ind w:left="720"/>
      <w:contextualSpacing/>
    </w:pPr>
    <w:rPr>
      <w:rFonts w:eastAsiaTheme="minorHAnsi"/>
    </w:rPr>
  </w:style>
  <w:style w:type="character" w:styleId="IntenseEmphasis">
    <w:name w:val="Intense Emphasis"/>
    <w:basedOn w:val="DefaultParagraphFont"/>
    <w:uiPriority w:val="21"/>
    <w:qFormat/>
    <w:rsid w:val="00207DA1"/>
    <w:rPr>
      <w:i/>
      <w:iCs/>
      <w:color w:val="0F4761" w:themeColor="accent1" w:themeShade="BF"/>
    </w:rPr>
  </w:style>
  <w:style w:type="paragraph" w:styleId="IntenseQuote">
    <w:name w:val="Intense Quote"/>
    <w:basedOn w:val="Normal"/>
    <w:next w:val="Normal"/>
    <w:link w:val="IntenseQuoteChar"/>
    <w:uiPriority w:val="30"/>
    <w:qFormat/>
    <w:rsid w:val="00207DA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207DA1"/>
    <w:rPr>
      <w:i/>
      <w:iCs/>
      <w:color w:val="0F4761" w:themeColor="accent1" w:themeShade="BF"/>
    </w:rPr>
  </w:style>
  <w:style w:type="character" w:styleId="IntenseReference">
    <w:name w:val="Intense Reference"/>
    <w:basedOn w:val="DefaultParagraphFont"/>
    <w:uiPriority w:val="32"/>
    <w:qFormat/>
    <w:rsid w:val="00207DA1"/>
    <w:rPr>
      <w:b/>
      <w:bCs/>
      <w:smallCaps/>
      <w:color w:val="0F4761" w:themeColor="accent1" w:themeShade="BF"/>
      <w:spacing w:val="5"/>
    </w:rPr>
  </w:style>
  <w:style w:type="character" w:styleId="LineNumber">
    <w:name w:val="line number"/>
    <w:basedOn w:val="DefaultParagraphFont"/>
    <w:uiPriority w:val="99"/>
    <w:semiHidden/>
    <w:unhideWhenUsed/>
    <w:rsid w:val="00207DA1"/>
  </w:style>
  <w:style w:type="paragraph" w:styleId="Footer">
    <w:name w:val="footer"/>
    <w:basedOn w:val="Normal"/>
    <w:link w:val="FooterChar"/>
    <w:uiPriority w:val="99"/>
    <w:unhideWhenUsed/>
    <w:rsid w:val="00207DA1"/>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rsid w:val="00207DA1"/>
  </w:style>
  <w:style w:type="character" w:styleId="PageNumber">
    <w:name w:val="page number"/>
    <w:basedOn w:val="DefaultParagraphFont"/>
    <w:uiPriority w:val="99"/>
    <w:semiHidden/>
    <w:unhideWhenUsed/>
    <w:rsid w:val="00207DA1"/>
  </w:style>
  <w:style w:type="paragraph" w:styleId="Header">
    <w:name w:val="header"/>
    <w:basedOn w:val="Normal"/>
    <w:link w:val="HeaderChar"/>
    <w:uiPriority w:val="99"/>
    <w:unhideWhenUsed/>
    <w:rsid w:val="00207DA1"/>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rsid w:val="00207DA1"/>
  </w:style>
  <w:style w:type="paragraph" w:styleId="NoSpacing">
    <w:name w:val="No Spacing"/>
    <w:link w:val="NoSpacingChar"/>
    <w:uiPriority w:val="1"/>
    <w:qFormat/>
    <w:rsid w:val="00207DA1"/>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207DA1"/>
    <w:rPr>
      <w:rFonts w:eastAsiaTheme="minorEastAsia"/>
      <w:kern w:val="0"/>
      <w:sz w:val="22"/>
      <w:szCs w:val="22"/>
      <w:lang w:val="en-US" w:eastAsia="zh-CN"/>
      <w14:ligatures w14:val="none"/>
    </w:rPr>
  </w:style>
  <w:style w:type="paragraph" w:customStyle="1" w:styleId="UoALargeTitle">
    <w:name w:val="UoA Large Title"/>
    <w:basedOn w:val="Title"/>
    <w:qFormat/>
    <w:rsid w:val="004A127E"/>
    <w:pPr>
      <w:spacing w:after="160"/>
      <w:contextualSpacing w:val="0"/>
    </w:pPr>
    <w:rPr>
      <w:rFonts w:ascii="Inter" w:hAnsi="Inter"/>
      <w:b/>
      <w:bCs/>
      <w:color w:val="0C0C48"/>
      <w:sz w:val="72"/>
      <w:szCs w:val="72"/>
      <w:lang w:val="en-US"/>
    </w:rPr>
  </w:style>
  <w:style w:type="paragraph" w:customStyle="1" w:styleId="Introduction">
    <w:name w:val="Introduction"/>
    <w:basedOn w:val="Normal"/>
    <w:uiPriority w:val="99"/>
    <w:rsid w:val="00207DA1"/>
    <w:pPr>
      <w:suppressAutoHyphens/>
      <w:autoSpaceDE w:val="0"/>
      <w:autoSpaceDN w:val="0"/>
      <w:adjustRightInd w:val="0"/>
      <w:spacing w:before="113" w:after="227" w:line="260" w:lineRule="atLeast"/>
      <w:textAlignment w:val="center"/>
    </w:pPr>
    <w:rPr>
      <w:rFonts w:ascii="Inter Display Medium" w:eastAsiaTheme="minorHAnsi" w:hAnsi="Inter Display Medium" w:cs="Inter Display Medium"/>
      <w:color w:val="000000"/>
      <w:spacing w:val="-1"/>
      <w:kern w:val="0"/>
      <w:sz w:val="20"/>
      <w:szCs w:val="20"/>
      <w:lang w:val="en-GB"/>
    </w:rPr>
  </w:style>
  <w:style w:type="paragraph" w:styleId="BodyText">
    <w:name w:val="Body Text"/>
    <w:basedOn w:val="Normal"/>
    <w:link w:val="BodyTextChar"/>
    <w:uiPriority w:val="99"/>
    <w:rsid w:val="00207DA1"/>
    <w:pPr>
      <w:suppressAutoHyphens/>
      <w:autoSpaceDE w:val="0"/>
      <w:autoSpaceDN w:val="0"/>
      <w:adjustRightInd w:val="0"/>
      <w:spacing w:before="57" w:after="0" w:line="240" w:lineRule="atLeast"/>
      <w:textAlignment w:val="center"/>
    </w:pPr>
    <w:rPr>
      <w:rFonts w:ascii="Inter Display" w:eastAsiaTheme="minorHAnsi" w:hAnsi="Inter Display" w:cs="Inter Display"/>
      <w:color w:val="000000"/>
      <w:spacing w:val="-1"/>
      <w:kern w:val="0"/>
      <w:sz w:val="16"/>
      <w:szCs w:val="16"/>
      <w:lang w:val="en-GB"/>
    </w:rPr>
  </w:style>
  <w:style w:type="character" w:customStyle="1" w:styleId="BodyTextChar">
    <w:name w:val="Body Text Char"/>
    <w:basedOn w:val="DefaultParagraphFont"/>
    <w:link w:val="BodyText"/>
    <w:uiPriority w:val="99"/>
    <w:rsid w:val="00207DA1"/>
    <w:rPr>
      <w:rFonts w:ascii="Inter Display" w:hAnsi="Inter Display" w:cs="Inter Display"/>
      <w:color w:val="000000"/>
      <w:spacing w:val="-1"/>
      <w:kern w:val="0"/>
      <w:sz w:val="16"/>
      <w:szCs w:val="16"/>
      <w:lang w:val="en-GB"/>
    </w:rPr>
  </w:style>
  <w:style w:type="paragraph" w:customStyle="1" w:styleId="BasicParagraph">
    <w:name w:val="[Basic Paragraph]"/>
    <w:basedOn w:val="Normal"/>
    <w:uiPriority w:val="99"/>
    <w:rsid w:val="00207DA1"/>
    <w:pPr>
      <w:suppressAutoHyphens/>
      <w:autoSpaceDE w:val="0"/>
      <w:autoSpaceDN w:val="0"/>
      <w:adjustRightInd w:val="0"/>
      <w:spacing w:before="57" w:after="0" w:line="288" w:lineRule="auto"/>
      <w:textAlignment w:val="center"/>
    </w:pPr>
    <w:rPr>
      <w:rFonts w:ascii="Minion Pro" w:eastAsiaTheme="minorHAnsi" w:hAnsi="Minion Pro" w:cs="Minion Pro"/>
      <w:color w:val="000000"/>
      <w:spacing w:val="-1"/>
      <w:kern w:val="0"/>
      <w:sz w:val="16"/>
      <w:szCs w:val="16"/>
      <w:lang w:val="en-US"/>
    </w:rPr>
  </w:style>
  <w:style w:type="paragraph" w:customStyle="1" w:styleId="UoABodyCopy">
    <w:name w:val="UoA Body Copy"/>
    <w:basedOn w:val="Normal"/>
    <w:qFormat/>
    <w:rsid w:val="000B5C2C"/>
    <w:pPr>
      <w:spacing w:after="120" w:line="320" w:lineRule="exact"/>
    </w:pPr>
    <w:rPr>
      <w:rFonts w:ascii="Inter" w:hAnsi="Inter"/>
      <w:color w:val="000000" w:themeColor="text1"/>
      <w:sz w:val="18"/>
      <w:szCs w:val="18"/>
    </w:rPr>
  </w:style>
  <w:style w:type="paragraph" w:customStyle="1" w:styleId="UoASubHeading1">
    <w:name w:val="UoA Sub Heading 1"/>
    <w:basedOn w:val="Heading2"/>
    <w:qFormat/>
    <w:rsid w:val="005911E3"/>
    <w:pPr>
      <w:spacing w:before="360" w:after="120" w:line="320" w:lineRule="exact"/>
    </w:pPr>
    <w:rPr>
      <w:rFonts w:ascii="Inter" w:hAnsi="Inter"/>
      <w:b/>
      <w:bCs/>
      <w:color w:val="00CAEF"/>
      <w:sz w:val="24"/>
      <w:szCs w:val="24"/>
    </w:rPr>
  </w:style>
  <w:style w:type="paragraph" w:customStyle="1" w:styleId="UoADateCoverPage">
    <w:name w:val="UoA Date Cover Page"/>
    <w:basedOn w:val="Normal"/>
    <w:qFormat/>
    <w:rsid w:val="004A127E"/>
    <w:rPr>
      <w:rFonts w:ascii="Inter" w:eastAsiaTheme="majorEastAsia" w:hAnsi="Inter" w:cstheme="majorBidi"/>
      <w:bCs/>
      <w:color w:val="0F1435"/>
      <w:spacing w:val="-10"/>
      <w:kern w:val="28"/>
      <w:sz w:val="20"/>
      <w:szCs w:val="20"/>
      <w:lang w:val="en-GB"/>
    </w:rPr>
  </w:style>
  <w:style w:type="paragraph" w:customStyle="1" w:styleId="UoAIntroParagraph">
    <w:name w:val="UoA Intro Paragraph"/>
    <w:basedOn w:val="Quote"/>
    <w:qFormat/>
    <w:rsid w:val="00521427"/>
    <w:pPr>
      <w:spacing w:before="480" w:after="480" w:line="340" w:lineRule="exact"/>
      <w:jc w:val="left"/>
    </w:pPr>
    <w:rPr>
      <w:rFonts w:ascii="Inter" w:hAnsi="Inter"/>
      <w:i w:val="0"/>
      <w:iCs w:val="0"/>
      <w:color w:val="0C0C48"/>
      <w:sz w:val="22"/>
      <w:szCs w:val="22"/>
    </w:rPr>
  </w:style>
  <w:style w:type="paragraph" w:customStyle="1" w:styleId="UoASubHeading2">
    <w:name w:val="UoA Sub Heading 2"/>
    <w:basedOn w:val="UoASubHeading1"/>
    <w:qFormat/>
    <w:rsid w:val="000B5C2C"/>
    <w:rPr>
      <w:color w:val="0C0C48"/>
      <w:sz w:val="20"/>
    </w:rPr>
  </w:style>
  <w:style w:type="paragraph" w:customStyle="1" w:styleId="UoAPageHeaderTitle">
    <w:name w:val="UoA Page Header Title"/>
    <w:basedOn w:val="NoSpacing"/>
    <w:qFormat/>
    <w:rsid w:val="00973060"/>
    <w:rPr>
      <w:rFonts w:ascii="Inter" w:hAnsi="Inter"/>
      <w:color w:val="747474" w:themeColor="background2" w:themeShade="80"/>
      <w:sz w:val="13"/>
      <w:szCs w:val="13"/>
    </w:rPr>
  </w:style>
  <w:style w:type="paragraph" w:customStyle="1" w:styleId="UoASubHeading3">
    <w:name w:val="UoA Sub Heading 3"/>
    <w:basedOn w:val="Normal"/>
    <w:qFormat/>
    <w:rsid w:val="004A127E"/>
    <w:pPr>
      <w:keepNext/>
      <w:keepLines/>
      <w:spacing w:before="360" w:after="120" w:line="320" w:lineRule="exact"/>
      <w:outlineLvl w:val="1"/>
    </w:pPr>
    <w:rPr>
      <w:rFonts w:ascii="Inter Medium" w:eastAsiaTheme="majorEastAsia" w:hAnsi="Inter Medium" w:cstheme="majorBidi"/>
      <w:color w:val="808080" w:themeColor="background1" w:themeShade="80"/>
      <w:sz w:val="16"/>
      <w:szCs w:val="16"/>
    </w:rPr>
  </w:style>
  <w:style w:type="paragraph" w:customStyle="1" w:styleId="UoABulletPointList">
    <w:name w:val="UoA Bullet Point List"/>
    <w:basedOn w:val="UoABodyCopy"/>
    <w:qFormat/>
    <w:rsid w:val="00263C38"/>
    <w:pPr>
      <w:numPr>
        <w:numId w:val="3"/>
      </w:numPr>
      <w:spacing w:line="300" w:lineRule="exact"/>
      <w:ind w:left="1021" w:hanging="284"/>
    </w:pPr>
  </w:style>
  <w:style w:type="paragraph" w:customStyle="1" w:styleId="UoANumberedList">
    <w:name w:val="UoA Numbered List"/>
    <w:basedOn w:val="UoABulletPointList"/>
    <w:qFormat/>
    <w:rsid w:val="00263C38"/>
    <w:pPr>
      <w:numPr>
        <w:numId w:val="4"/>
      </w:numPr>
      <w:ind w:left="1021" w:hanging="284"/>
    </w:pPr>
  </w:style>
  <w:style w:type="table" w:customStyle="1" w:styleId="UoATableStyle">
    <w:name w:val="UoA Table Style"/>
    <w:basedOn w:val="TableNormal"/>
    <w:uiPriority w:val="99"/>
    <w:rsid w:val="00263C38"/>
    <w:pPr>
      <w:spacing w:after="0" w:line="240" w:lineRule="auto"/>
    </w:pPr>
    <w:rPr>
      <w:rFonts w:ascii="Inter" w:hAnsi="Inter" w:cs="Times New Roman (Body CS)"/>
      <w:color w:val="3A3A3A" w:themeColor="background2" w:themeShade="40"/>
      <w:sz w:val="18"/>
    </w:rPr>
    <w:tblPr>
      <w:tblBorders>
        <w:top w:val="single" w:sz="2" w:space="0" w:color="0C0C48"/>
        <w:left w:val="single" w:sz="2" w:space="0" w:color="0C0C48"/>
        <w:bottom w:val="single" w:sz="2" w:space="0" w:color="0C0C48"/>
        <w:right w:val="single" w:sz="2" w:space="0" w:color="0C0C48"/>
        <w:insideH w:val="single" w:sz="2" w:space="0" w:color="0C0C48"/>
        <w:insideV w:val="single" w:sz="2" w:space="0" w:color="0C0C48"/>
      </w:tblBorders>
      <w:tblCellMar>
        <w:top w:w="113" w:type="dxa"/>
        <w:bottom w:w="113" w:type="dxa"/>
      </w:tblCellMar>
    </w:tblPr>
    <w:trPr>
      <w:cantSplit/>
    </w:trPr>
    <w:tcPr>
      <w:shd w:val="clear" w:color="auto" w:fill="auto"/>
    </w:tcPr>
    <w:tblStylePr w:type="firstRow">
      <w:pPr>
        <w:wordWrap/>
        <w:spacing w:beforeLines="0" w:before="120" w:beforeAutospacing="0" w:afterLines="0" w:after="120" w:afterAutospacing="0" w:line="240" w:lineRule="atLeast"/>
        <w:ind w:leftChars="0" w:left="113"/>
        <w:jc w:val="left"/>
      </w:pPr>
      <w:rPr>
        <w:rFonts w:ascii="Times New Roman (Body CS)" w:hAnsi="Times New Roman (Body CS)"/>
        <w:b w:val="0"/>
        <w:i w:val="0"/>
        <w:color w:val="FFFFFF" w:themeColor="background1"/>
        <w:sz w:val="18"/>
      </w:rPr>
      <w:tblPr/>
      <w:tcPr>
        <w:tcBorders>
          <w:top w:val="nil"/>
          <w:left w:val="nil"/>
          <w:bottom w:val="nil"/>
          <w:right w:val="nil"/>
          <w:insideH w:val="single" w:sz="2" w:space="0" w:color="FFFFFF" w:themeColor="background1"/>
          <w:insideV w:val="single" w:sz="2" w:space="0" w:color="FFFFFF" w:themeColor="background1"/>
        </w:tcBorders>
        <w:shd w:val="clear" w:color="auto" w:fill="0C0C48"/>
      </w:tcPr>
    </w:tblStylePr>
  </w:style>
  <w:style w:type="paragraph" w:customStyle="1" w:styleId="UoATableStyleBulletPointList">
    <w:name w:val="UoA Table Style_Bullet Point List"/>
    <w:basedOn w:val="UoABodyCopy"/>
    <w:qFormat/>
    <w:rsid w:val="00263C38"/>
    <w:pPr>
      <w:numPr>
        <w:numId w:val="5"/>
      </w:numPr>
      <w:spacing w:line="240" w:lineRule="exact"/>
    </w:pPr>
    <w:rPr>
      <w:rFonts w:cs="Times New Roman (Body CS)"/>
      <w:sz w:val="16"/>
      <w:szCs w:val="16"/>
    </w:rPr>
  </w:style>
  <w:style w:type="table" w:styleId="TableGrid">
    <w:name w:val="Table Grid"/>
    <w:basedOn w:val="TableNormal"/>
    <w:uiPriority w:val="39"/>
    <w:rsid w:val="009D3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oASubHeading">
    <w:name w:val="UoA Sub Heading"/>
    <w:basedOn w:val="Normal"/>
    <w:qFormat/>
    <w:rsid w:val="000B3177"/>
    <w:pPr>
      <w:spacing w:before="160" w:after="0" w:line="320" w:lineRule="exact"/>
      <w:ind w:left="284" w:right="284"/>
    </w:pPr>
    <w:rPr>
      <w:rFonts w:ascii="Inter" w:eastAsia="Times New Roman" w:hAnsi="Inter" w:cs="Times New Roman"/>
      <w:b/>
      <w:bCs/>
      <w:color w:val="0C0C48"/>
      <w:kern w:val="0"/>
      <w:sz w:val="20"/>
      <w:szCs w:val="20"/>
      <w:lang w:eastAsia="en-GB"/>
      <w14:ligatures w14:val="none"/>
    </w:rPr>
  </w:style>
  <w:style w:type="numbering" w:customStyle="1" w:styleId="UoAListStyle">
    <w:name w:val="UoA List Style"/>
    <w:uiPriority w:val="99"/>
    <w:rsid w:val="000B3177"/>
    <w:pPr>
      <w:numPr>
        <w:numId w:val="6"/>
      </w:numPr>
    </w:pPr>
  </w:style>
  <w:style w:type="numbering" w:customStyle="1" w:styleId="UoANumberedMultilevelList">
    <w:name w:val="UoA Numbered Multilevel List"/>
    <w:uiPriority w:val="99"/>
    <w:rsid w:val="000B3177"/>
    <w:pPr>
      <w:numPr>
        <w:numId w:val="7"/>
      </w:numPr>
    </w:pPr>
  </w:style>
  <w:style w:type="character" w:styleId="CommentReference">
    <w:name w:val="annotation reference"/>
    <w:basedOn w:val="DefaultParagraphFont"/>
    <w:uiPriority w:val="99"/>
    <w:semiHidden/>
    <w:unhideWhenUsed/>
    <w:rsid w:val="00A15B79"/>
    <w:rPr>
      <w:sz w:val="16"/>
      <w:szCs w:val="16"/>
    </w:rPr>
  </w:style>
  <w:style w:type="paragraph" w:styleId="CommentText">
    <w:name w:val="annotation text"/>
    <w:basedOn w:val="Normal"/>
    <w:link w:val="CommentTextChar"/>
    <w:uiPriority w:val="99"/>
    <w:unhideWhenUsed/>
    <w:rsid w:val="00A15B79"/>
    <w:pPr>
      <w:spacing w:line="240" w:lineRule="auto"/>
    </w:pPr>
    <w:rPr>
      <w:rFonts w:ascii="Verdana" w:eastAsiaTheme="minorHAnsi" w:hAnsi="Verdana"/>
      <w:kern w:val="0"/>
      <w:sz w:val="20"/>
      <w:szCs w:val="20"/>
      <w14:ligatures w14:val="none"/>
    </w:rPr>
  </w:style>
  <w:style w:type="character" w:customStyle="1" w:styleId="CommentTextChar">
    <w:name w:val="Comment Text Char"/>
    <w:basedOn w:val="DefaultParagraphFont"/>
    <w:link w:val="CommentText"/>
    <w:uiPriority w:val="99"/>
    <w:rsid w:val="00A15B79"/>
    <w:rPr>
      <w:rFonts w:ascii="Verdana" w:hAnsi="Verdan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75E5D"/>
    <w:rPr>
      <w:rFonts w:asciiTheme="minorHAnsi" w:eastAsiaTheme="minorEastAsia"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175E5D"/>
    <w:rPr>
      <w:rFonts w:ascii="Verdana" w:eastAsiaTheme="minorEastAsia" w:hAnsi="Verdana"/>
      <w:b/>
      <w:bCs/>
      <w:kern w:val="0"/>
      <w:sz w:val="20"/>
      <w:szCs w:val="20"/>
      <w14:ligatures w14:val="none"/>
    </w:rPr>
  </w:style>
  <w:style w:type="character" w:styleId="Mention">
    <w:name w:val="Mention"/>
    <w:basedOn w:val="DefaultParagraphFont"/>
    <w:uiPriority w:val="99"/>
    <w:unhideWhenUsed/>
    <w:rsid w:val="00175E5D"/>
    <w:rPr>
      <w:color w:val="2B579A"/>
      <w:shd w:val="clear" w:color="auto" w:fill="E1DFDD"/>
    </w:rPr>
  </w:style>
  <w:style w:type="character" w:styleId="Hyperlink">
    <w:name w:val="Hyperlink"/>
    <w:basedOn w:val="DefaultParagraphFont"/>
    <w:uiPriority w:val="99"/>
    <w:unhideWhenUsed/>
    <w:rsid w:val="00F473F4"/>
    <w:rPr>
      <w:color w:val="467886" w:themeColor="hyperlink"/>
      <w:u w:val="single"/>
    </w:rPr>
  </w:style>
  <w:style w:type="character" w:styleId="UnresolvedMention">
    <w:name w:val="Unresolved Mention"/>
    <w:basedOn w:val="DefaultParagraphFont"/>
    <w:uiPriority w:val="99"/>
    <w:semiHidden/>
    <w:unhideWhenUsed/>
    <w:rsid w:val="00F47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laura.mcallum@auckland.ac.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F3D892A0B24BBD0D2394AEF3FDCA" ma:contentTypeVersion="4" ma:contentTypeDescription="Create a new document." ma:contentTypeScope="" ma:versionID="36f7a54f2f0990937b29f51849ec763b">
  <xsd:schema xmlns:xsd="http://www.w3.org/2001/XMLSchema" xmlns:xs="http://www.w3.org/2001/XMLSchema" xmlns:p="http://schemas.microsoft.com/office/2006/metadata/properties" xmlns:ns2="1fd9c150-166f-489c-85f2-d27bf99e2aec" targetNamespace="http://schemas.microsoft.com/office/2006/metadata/properties" ma:root="true" ma:fieldsID="799ab2c29cb723ac68dd50b4f4068549" ns2:_="">
    <xsd:import namespace="1fd9c150-166f-489c-85f2-d27bf99e2a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9c150-166f-489c-85f2-d27bf99e2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62CC6-6469-49F5-BE4A-5E133E3FE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9c150-166f-489c-85f2-d27bf99e2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BE0C8-B75E-4467-AA31-ABD686D6004D}">
  <ds:schemaRefs>
    <ds:schemaRef ds:uri="http://schemas.microsoft.com/sharepoint/v3/contenttype/forms"/>
  </ds:schemaRefs>
</ds:datastoreItem>
</file>

<file path=customXml/itemProps3.xml><?xml version="1.0" encoding="utf-8"?>
<ds:datastoreItem xmlns:ds="http://schemas.openxmlformats.org/officeDocument/2006/customXml" ds:itemID="{D59CC7E4-EF7B-41BE-B015-5755A648099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Kerr</dc:creator>
  <cp:keywords/>
  <dc:description/>
  <cp:lastModifiedBy>Angela Woods</cp:lastModifiedBy>
  <cp:revision>2</cp:revision>
  <dcterms:created xsi:type="dcterms:W3CDTF">2026-02-09T03:47:00Z</dcterms:created>
  <dcterms:modified xsi:type="dcterms:W3CDTF">2026-02-09T03:47:00Z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ed6d7-747c-41fd-b042-ff14484edc24_Enabled">
    <vt:lpwstr>true</vt:lpwstr>
  </property>
  <property fmtid="{D5CDD505-2E9C-101B-9397-08002B2CF9AE}" pid="3" name="MSIP_Label_c96ed6d7-747c-41fd-b042-ff14484edc24_SetDate">
    <vt:lpwstr>2025-02-26T22:08:51Z</vt:lpwstr>
  </property>
  <property fmtid="{D5CDD505-2E9C-101B-9397-08002B2CF9AE}" pid="4" name="MSIP_Label_c96ed6d7-747c-41fd-b042-ff14484edc24_Method">
    <vt:lpwstr>Standard</vt:lpwstr>
  </property>
  <property fmtid="{D5CDD505-2E9C-101B-9397-08002B2CF9AE}" pid="5" name="MSIP_Label_c96ed6d7-747c-41fd-b042-ff14484edc24_Name">
    <vt:lpwstr>defa4170-0d19-0005-0004-bc88714345d2</vt:lpwstr>
  </property>
  <property fmtid="{D5CDD505-2E9C-101B-9397-08002B2CF9AE}" pid="6" name="MSIP_Label_c96ed6d7-747c-41fd-b042-ff14484edc24_SiteId">
    <vt:lpwstr>6a425d0d-58f2-4e36-8689-10002b2ec567</vt:lpwstr>
  </property>
  <property fmtid="{D5CDD505-2E9C-101B-9397-08002B2CF9AE}" pid="7" name="MSIP_Label_c96ed6d7-747c-41fd-b042-ff14484edc24_ActionId">
    <vt:lpwstr>c6ea369e-464e-4a94-a190-6bdd23f45d79</vt:lpwstr>
  </property>
  <property fmtid="{D5CDD505-2E9C-101B-9397-08002B2CF9AE}" pid="8" name="MSIP_Label_c96ed6d7-747c-41fd-b042-ff14484edc24_ContentBits">
    <vt:lpwstr>0</vt:lpwstr>
  </property>
  <property fmtid="{D5CDD505-2E9C-101B-9397-08002B2CF9AE}" pid="9" name="MSIP_Label_c96ed6d7-747c-41fd-b042-ff14484edc24_Tag">
    <vt:lpwstr>50, 3, 0, 1</vt:lpwstr>
  </property>
  <property fmtid="{D5CDD505-2E9C-101B-9397-08002B2CF9AE}" pid="10" name="ContentTypeId">
    <vt:lpwstr>0x0101003E79F3D892A0B24BBD0D2394AEF3FDCA</vt:lpwstr>
  </property>
  <property fmtid="{D5CDD505-2E9C-101B-9397-08002B2CF9AE}" pid="11" name="Order">
    <vt:r8>16300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