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D98E" w14:textId="77777777" w:rsidR="007B084C" w:rsidRDefault="007B084C" w:rsidP="006F69B3">
      <w:pPr>
        <w:jc w:val="center"/>
        <w:rPr>
          <w:rFonts w:ascii="Times New Roman" w:hAnsi="Times New Roman" w:cs="Times New Roman"/>
          <w:b/>
          <w:sz w:val="28"/>
          <w:szCs w:val="28"/>
        </w:rPr>
      </w:pPr>
    </w:p>
    <w:p w14:paraId="62AD9811" w14:textId="2BE1BCD6" w:rsidR="00AF404E" w:rsidRPr="006F69B3" w:rsidRDefault="00ED69C1" w:rsidP="004957E8">
      <w:pPr>
        <w:jc w:val="center"/>
        <w:rPr>
          <w:rFonts w:ascii="Times New Roman" w:hAnsi="Times New Roman" w:cs="Times New Roman"/>
          <w:b/>
          <w:sz w:val="28"/>
          <w:szCs w:val="28"/>
        </w:rPr>
      </w:pPr>
      <w:r w:rsidRPr="006F69B3">
        <w:rPr>
          <w:rFonts w:ascii="Times New Roman" w:hAnsi="Times New Roman" w:cs="Times New Roman"/>
          <w:b/>
          <w:sz w:val="28"/>
          <w:szCs w:val="28"/>
        </w:rPr>
        <w:t xml:space="preserve">THE </w:t>
      </w:r>
      <w:r w:rsidR="00CB3E4C" w:rsidRPr="006F69B3">
        <w:rPr>
          <w:rFonts w:ascii="Times New Roman" w:hAnsi="Times New Roman" w:cs="Times New Roman"/>
          <w:b/>
          <w:sz w:val="28"/>
          <w:szCs w:val="28"/>
        </w:rPr>
        <w:t>202</w:t>
      </w:r>
      <w:r w:rsidR="00667BD3">
        <w:rPr>
          <w:rFonts w:ascii="Times New Roman" w:hAnsi="Times New Roman" w:cs="Times New Roman"/>
          <w:b/>
          <w:sz w:val="28"/>
          <w:szCs w:val="28"/>
        </w:rPr>
        <w:t>7</w:t>
      </w:r>
      <w:r w:rsidR="00CB3E4C" w:rsidRPr="006F69B3">
        <w:rPr>
          <w:rFonts w:ascii="Times New Roman" w:hAnsi="Times New Roman" w:cs="Times New Roman"/>
          <w:b/>
          <w:sz w:val="28"/>
          <w:szCs w:val="28"/>
        </w:rPr>
        <w:t xml:space="preserve"> </w:t>
      </w:r>
      <w:r w:rsidR="003A250F" w:rsidRPr="006F69B3">
        <w:rPr>
          <w:rFonts w:ascii="Times New Roman" w:hAnsi="Times New Roman" w:cs="Times New Roman"/>
          <w:b/>
          <w:sz w:val="28"/>
          <w:szCs w:val="28"/>
        </w:rPr>
        <w:t>KALMAN TEACHER FELLOWSHIP</w:t>
      </w:r>
      <w:r w:rsidR="004957E8">
        <w:rPr>
          <w:rFonts w:ascii="Times New Roman" w:hAnsi="Times New Roman" w:cs="Times New Roman"/>
          <w:b/>
          <w:sz w:val="28"/>
          <w:szCs w:val="28"/>
        </w:rPr>
        <w:br/>
      </w:r>
      <w:r w:rsidR="003A250F" w:rsidRPr="006F69B3">
        <w:rPr>
          <w:rFonts w:ascii="Times New Roman" w:hAnsi="Times New Roman" w:cs="Times New Roman"/>
          <w:b/>
          <w:sz w:val="28"/>
          <w:szCs w:val="28"/>
        </w:rPr>
        <w:t>AT THE UNIVERSITY OF AUCKLAND</w:t>
      </w:r>
    </w:p>
    <w:p w14:paraId="66D79F3A" w14:textId="77777777" w:rsidR="007B084C" w:rsidRDefault="007B084C">
      <w:pPr>
        <w:rPr>
          <w:rFonts w:ascii="Times New Roman" w:hAnsi="Times New Roman" w:cs="Times New Roman"/>
        </w:rPr>
      </w:pPr>
    </w:p>
    <w:p w14:paraId="38AFA6B5" w14:textId="736AE4C7" w:rsidR="003A250F" w:rsidRPr="006F69B3" w:rsidRDefault="003D3CDE">
      <w:pPr>
        <w:rPr>
          <w:rFonts w:ascii="Times New Roman" w:hAnsi="Times New Roman" w:cs="Times New Roman"/>
        </w:rPr>
      </w:pPr>
      <w:r w:rsidRPr="006F69B3">
        <w:rPr>
          <w:rFonts w:ascii="Times New Roman" w:hAnsi="Times New Roman" w:cs="Times New Roman"/>
        </w:rPr>
        <w:t>These f</w:t>
      </w:r>
      <w:r w:rsidR="003A250F" w:rsidRPr="006F69B3">
        <w:rPr>
          <w:rFonts w:ascii="Times New Roman" w:hAnsi="Times New Roman" w:cs="Times New Roman"/>
        </w:rPr>
        <w:t>ellowship</w:t>
      </w:r>
      <w:r w:rsidR="004C7233" w:rsidRPr="006F69B3">
        <w:rPr>
          <w:rFonts w:ascii="Times New Roman" w:hAnsi="Times New Roman" w:cs="Times New Roman"/>
        </w:rPr>
        <w:t>s are</w:t>
      </w:r>
      <w:r w:rsidR="003A250F" w:rsidRPr="006F69B3">
        <w:rPr>
          <w:rFonts w:ascii="Times New Roman" w:hAnsi="Times New Roman" w:cs="Times New Roman"/>
        </w:rPr>
        <w:t xml:space="preserve"> named after John Kalman, who was a professor of Mathematics at the University</w:t>
      </w:r>
      <w:r w:rsidR="008C2000" w:rsidRPr="006F69B3">
        <w:rPr>
          <w:rFonts w:ascii="Times New Roman" w:hAnsi="Times New Roman" w:cs="Times New Roman"/>
        </w:rPr>
        <w:t xml:space="preserve"> </w:t>
      </w:r>
      <w:r w:rsidR="003A250F" w:rsidRPr="006F69B3">
        <w:rPr>
          <w:rFonts w:ascii="Times New Roman" w:hAnsi="Times New Roman" w:cs="Times New Roman"/>
        </w:rPr>
        <w:t>of Auckland from 1964 to 1993, and a leading promoter of Mathematics in New Zealand. The Fellowship</w:t>
      </w:r>
      <w:r w:rsidR="004C7233" w:rsidRPr="006F69B3">
        <w:rPr>
          <w:rFonts w:ascii="Times New Roman" w:hAnsi="Times New Roman" w:cs="Times New Roman"/>
        </w:rPr>
        <w:t>s are</w:t>
      </w:r>
      <w:r w:rsidR="003A250F" w:rsidRPr="006F69B3">
        <w:rPr>
          <w:rFonts w:ascii="Times New Roman" w:hAnsi="Times New Roman" w:cs="Times New Roman"/>
        </w:rPr>
        <w:t xml:space="preserve"> generously supported by a grant from the Margaret and John Kalman Charitable Trust.</w:t>
      </w:r>
    </w:p>
    <w:p w14:paraId="459B4220" w14:textId="6ED212C4" w:rsidR="003A250F" w:rsidRPr="006F69B3" w:rsidRDefault="00A30804">
      <w:pPr>
        <w:rPr>
          <w:rFonts w:ascii="Times New Roman" w:hAnsi="Times New Roman" w:cs="Times New Roman"/>
        </w:rPr>
      </w:pPr>
      <w:r w:rsidRPr="006F69B3">
        <w:rPr>
          <w:rFonts w:ascii="Times New Roman" w:hAnsi="Times New Roman" w:cs="Times New Roman"/>
        </w:rPr>
        <w:t>Five</w:t>
      </w:r>
      <w:r w:rsidR="003A250F" w:rsidRPr="006F69B3">
        <w:rPr>
          <w:rFonts w:ascii="Times New Roman" w:hAnsi="Times New Roman" w:cs="Times New Roman"/>
        </w:rPr>
        <w:t xml:space="preserve"> prestigious fellowships are awarded each year to develop leaders in Mathematics and Statistics teaching</w:t>
      </w:r>
      <w:r w:rsidR="00134A7F" w:rsidRPr="006F69B3">
        <w:rPr>
          <w:rFonts w:ascii="Times New Roman" w:hAnsi="Times New Roman" w:cs="Times New Roman"/>
        </w:rPr>
        <w:t xml:space="preserve">, </w:t>
      </w:r>
      <w:r w:rsidR="00161121" w:rsidRPr="006F69B3">
        <w:rPr>
          <w:rFonts w:ascii="Times New Roman" w:hAnsi="Times New Roman" w:cs="Times New Roman"/>
        </w:rPr>
        <w:t xml:space="preserve">by supporting them </w:t>
      </w:r>
      <w:r w:rsidR="00134A7F" w:rsidRPr="006F69B3">
        <w:rPr>
          <w:rFonts w:ascii="Times New Roman" w:hAnsi="Times New Roman" w:cs="Times New Roman"/>
        </w:rPr>
        <w:t>to undertake</w:t>
      </w:r>
      <w:r w:rsidR="00161121" w:rsidRPr="006F69B3">
        <w:rPr>
          <w:rFonts w:ascii="Times New Roman" w:hAnsi="Times New Roman" w:cs="Times New Roman"/>
        </w:rPr>
        <w:t xml:space="preserve"> postgraduate study at the University of Auckland’s </w:t>
      </w:r>
      <w:r w:rsidR="00301FDA" w:rsidRPr="006F69B3">
        <w:rPr>
          <w:rFonts w:ascii="Times New Roman" w:hAnsi="Times New Roman" w:cs="Times New Roman"/>
        </w:rPr>
        <w:t>Department of Mathematics</w:t>
      </w:r>
      <w:r w:rsidR="00EC7F02" w:rsidRPr="006F69B3">
        <w:rPr>
          <w:rFonts w:ascii="Times New Roman" w:hAnsi="Times New Roman" w:cs="Times New Roman"/>
        </w:rPr>
        <w:t>.</w:t>
      </w:r>
    </w:p>
    <w:p w14:paraId="70448D54" w14:textId="77777777" w:rsidR="003A250F" w:rsidRPr="00835907" w:rsidRDefault="003A250F" w:rsidP="008C2000">
      <w:pPr>
        <w:spacing w:after="0"/>
        <w:rPr>
          <w:rFonts w:ascii="Times New Roman" w:hAnsi="Times New Roman" w:cs="Times New Roman"/>
          <w:b/>
          <w:bCs/>
        </w:rPr>
      </w:pPr>
      <w:r w:rsidRPr="00835907">
        <w:rPr>
          <w:rFonts w:ascii="Times New Roman" w:hAnsi="Times New Roman" w:cs="Times New Roman"/>
          <w:b/>
          <w:bCs/>
        </w:rPr>
        <w:t>Eligibility</w:t>
      </w:r>
    </w:p>
    <w:p w14:paraId="5B35BAD0" w14:textId="63724B14" w:rsidR="003A250F" w:rsidRPr="006F69B3" w:rsidRDefault="00A22DB2" w:rsidP="00835907">
      <w:pPr>
        <w:spacing w:after="0"/>
        <w:rPr>
          <w:rFonts w:ascii="Times New Roman" w:hAnsi="Times New Roman" w:cs="Times New Roman"/>
        </w:rPr>
      </w:pPr>
      <w:r w:rsidRPr="006F69B3">
        <w:rPr>
          <w:rFonts w:ascii="Times New Roman" w:hAnsi="Times New Roman" w:cs="Times New Roman"/>
        </w:rPr>
        <w:t>Applications are invited from any</w:t>
      </w:r>
      <w:r w:rsidR="00ED2B82" w:rsidRPr="006F69B3">
        <w:rPr>
          <w:rFonts w:ascii="Times New Roman" w:hAnsi="Times New Roman" w:cs="Times New Roman"/>
        </w:rPr>
        <w:t xml:space="preserve"> Primary, Intermediate</w:t>
      </w:r>
      <w:r w:rsidR="008C2E1D">
        <w:rPr>
          <w:rFonts w:ascii="Times New Roman" w:hAnsi="Times New Roman" w:cs="Times New Roman"/>
        </w:rPr>
        <w:t>,</w:t>
      </w:r>
      <w:r w:rsidR="00ED2B82" w:rsidRPr="006F69B3">
        <w:rPr>
          <w:rFonts w:ascii="Times New Roman" w:hAnsi="Times New Roman" w:cs="Times New Roman"/>
        </w:rPr>
        <w:t xml:space="preserve"> or Secondary</w:t>
      </w:r>
      <w:r w:rsidRPr="006F69B3">
        <w:rPr>
          <w:rFonts w:ascii="Times New Roman" w:hAnsi="Times New Roman" w:cs="Times New Roman"/>
        </w:rPr>
        <w:t xml:space="preserve"> school teacher of Mathematics or Statistics in the Auckland region. </w:t>
      </w:r>
    </w:p>
    <w:p w14:paraId="374CA57D" w14:textId="77777777" w:rsidR="00ED69C1" w:rsidRPr="006F69B3" w:rsidRDefault="00ED69C1" w:rsidP="00ED69C1">
      <w:pPr>
        <w:pStyle w:val="ListParagraph"/>
        <w:rPr>
          <w:rFonts w:ascii="Times New Roman" w:hAnsi="Times New Roman" w:cs="Times New Roman"/>
          <w:sz w:val="16"/>
          <w:szCs w:val="16"/>
        </w:rPr>
      </w:pPr>
    </w:p>
    <w:p w14:paraId="088EE5C6" w14:textId="77777777" w:rsidR="003A250F" w:rsidRPr="00546856" w:rsidRDefault="003A250F" w:rsidP="003A250F">
      <w:pPr>
        <w:pStyle w:val="ListParagraph"/>
        <w:ind w:left="0"/>
        <w:rPr>
          <w:rFonts w:ascii="Times New Roman" w:hAnsi="Times New Roman" w:cs="Times New Roman"/>
          <w:b/>
          <w:bCs/>
        </w:rPr>
      </w:pPr>
      <w:r w:rsidRPr="00546856">
        <w:rPr>
          <w:rFonts w:ascii="Times New Roman" w:hAnsi="Times New Roman" w:cs="Times New Roman"/>
          <w:b/>
          <w:bCs/>
        </w:rPr>
        <w:t>Value of the Award</w:t>
      </w:r>
    </w:p>
    <w:p w14:paraId="3BE633ED" w14:textId="6014CC7F" w:rsidR="00EC7F02" w:rsidRPr="00546856" w:rsidRDefault="00485850" w:rsidP="003A250F">
      <w:pPr>
        <w:pStyle w:val="ListParagraph"/>
        <w:ind w:left="0"/>
        <w:rPr>
          <w:rFonts w:ascii="Times New Roman" w:hAnsi="Times New Roman" w:cs="Times New Roman"/>
        </w:rPr>
      </w:pPr>
      <w:r w:rsidRPr="00546856">
        <w:rPr>
          <w:rFonts w:ascii="Times New Roman" w:hAnsi="Times New Roman" w:cs="Times New Roman"/>
        </w:rPr>
        <w:t xml:space="preserve">The financial component </w:t>
      </w:r>
      <w:r w:rsidR="00EC7F02" w:rsidRPr="00546856">
        <w:rPr>
          <w:rFonts w:ascii="Times New Roman" w:hAnsi="Times New Roman" w:cs="Times New Roman"/>
        </w:rPr>
        <w:t>is</w:t>
      </w:r>
      <w:r w:rsidR="00BB1ED0" w:rsidRPr="00546856">
        <w:rPr>
          <w:rFonts w:ascii="Times New Roman" w:hAnsi="Times New Roman" w:cs="Times New Roman"/>
        </w:rPr>
        <w:t xml:space="preserve"> $</w:t>
      </w:r>
      <w:r w:rsidR="00322703" w:rsidRPr="00546856">
        <w:rPr>
          <w:rFonts w:ascii="Times New Roman" w:hAnsi="Times New Roman" w:cs="Times New Roman"/>
        </w:rPr>
        <w:t>6</w:t>
      </w:r>
      <w:r w:rsidR="00BB1ED0" w:rsidRPr="00546856">
        <w:rPr>
          <w:rFonts w:ascii="Times New Roman" w:hAnsi="Times New Roman" w:cs="Times New Roman"/>
        </w:rPr>
        <w:t>000 per Fellow</w:t>
      </w:r>
      <w:r w:rsidR="00EC7F02" w:rsidRPr="00546856">
        <w:rPr>
          <w:rFonts w:ascii="Times New Roman" w:hAnsi="Times New Roman" w:cs="Times New Roman"/>
        </w:rPr>
        <w:t xml:space="preserve">, which </w:t>
      </w:r>
      <w:r w:rsidR="005A76A1" w:rsidRPr="00546856">
        <w:rPr>
          <w:rFonts w:ascii="Times New Roman" w:hAnsi="Times New Roman" w:cs="Times New Roman"/>
        </w:rPr>
        <w:t xml:space="preserve">will be used </w:t>
      </w:r>
      <w:r w:rsidR="00EC7F02" w:rsidRPr="00546856">
        <w:rPr>
          <w:rFonts w:ascii="Times New Roman" w:hAnsi="Times New Roman" w:cs="Times New Roman"/>
        </w:rPr>
        <w:t xml:space="preserve">in the following way: </w:t>
      </w:r>
    </w:p>
    <w:p w14:paraId="4FFB91C6" w14:textId="71A9E929" w:rsidR="00EC7F02" w:rsidRPr="00546856" w:rsidRDefault="00EC7F02" w:rsidP="0024746E">
      <w:pPr>
        <w:pStyle w:val="ListParagraph"/>
        <w:numPr>
          <w:ilvl w:val="0"/>
          <w:numId w:val="6"/>
        </w:numPr>
        <w:rPr>
          <w:rFonts w:ascii="Times New Roman" w:hAnsi="Times New Roman" w:cs="Times New Roman"/>
        </w:rPr>
      </w:pPr>
      <w:r w:rsidRPr="00546856">
        <w:rPr>
          <w:rFonts w:ascii="Times New Roman" w:hAnsi="Times New Roman" w:cs="Times New Roman"/>
        </w:rPr>
        <w:t>Up to</w:t>
      </w:r>
      <w:r w:rsidR="00A22DB2" w:rsidRPr="00546856">
        <w:rPr>
          <w:rFonts w:ascii="Times New Roman" w:hAnsi="Times New Roman" w:cs="Times New Roman"/>
        </w:rPr>
        <w:t xml:space="preserve"> $</w:t>
      </w:r>
      <w:r w:rsidR="00F75C14" w:rsidRPr="00546856">
        <w:rPr>
          <w:rFonts w:ascii="Times New Roman" w:hAnsi="Times New Roman" w:cs="Times New Roman"/>
        </w:rPr>
        <w:t>4000</w:t>
      </w:r>
      <w:r w:rsidR="00A22DB2" w:rsidRPr="00546856">
        <w:rPr>
          <w:rFonts w:ascii="Times New Roman" w:hAnsi="Times New Roman" w:cs="Times New Roman"/>
        </w:rPr>
        <w:t xml:space="preserve"> </w:t>
      </w:r>
      <w:r w:rsidRPr="00546856">
        <w:rPr>
          <w:rFonts w:ascii="Times New Roman" w:hAnsi="Times New Roman" w:cs="Times New Roman"/>
        </w:rPr>
        <w:t>paid towards course fees for 1-2 courses from the schedule below</w:t>
      </w:r>
      <w:r w:rsidR="000275EE" w:rsidRPr="00546856">
        <w:rPr>
          <w:rFonts w:ascii="Times New Roman" w:hAnsi="Times New Roman" w:cs="Times New Roman"/>
        </w:rPr>
        <w:t xml:space="preserve"> </w:t>
      </w:r>
      <w:r w:rsidR="005B4B10" w:rsidRPr="00546856">
        <w:rPr>
          <w:rFonts w:ascii="Times New Roman" w:hAnsi="Times New Roman" w:cs="Times New Roman"/>
        </w:rPr>
        <w:t>(</w:t>
      </w:r>
      <w:r w:rsidR="000275EE" w:rsidRPr="00546856">
        <w:rPr>
          <w:rFonts w:ascii="Times New Roman" w:hAnsi="Times New Roman" w:cs="Times New Roman"/>
        </w:rPr>
        <w:t>any leftover funds may be put towards additional study in the following year</w:t>
      </w:r>
      <w:r w:rsidR="005B4B10" w:rsidRPr="00546856">
        <w:rPr>
          <w:rFonts w:ascii="Times New Roman" w:hAnsi="Times New Roman" w:cs="Times New Roman"/>
        </w:rPr>
        <w:t>,</w:t>
      </w:r>
      <w:r w:rsidR="00E429D4" w:rsidRPr="00546856">
        <w:rPr>
          <w:rFonts w:ascii="Times New Roman" w:hAnsi="Times New Roman" w:cs="Times New Roman"/>
        </w:rPr>
        <w:t xml:space="preserve"> according to the schedule of courses </w:t>
      </w:r>
      <w:r w:rsidR="006676BD">
        <w:rPr>
          <w:rFonts w:ascii="Times New Roman" w:hAnsi="Times New Roman" w:cs="Times New Roman"/>
        </w:rPr>
        <w:t>that will be on offer</w:t>
      </w:r>
      <w:r w:rsidR="00E429D4" w:rsidRPr="00546856">
        <w:rPr>
          <w:rFonts w:ascii="Times New Roman" w:hAnsi="Times New Roman" w:cs="Times New Roman"/>
        </w:rPr>
        <w:t>)</w:t>
      </w:r>
    </w:p>
    <w:p w14:paraId="0691DCC3" w14:textId="1DDFF2D7" w:rsidR="00F75C14" w:rsidRPr="00546856" w:rsidRDefault="00F75C14" w:rsidP="00F75C14">
      <w:pPr>
        <w:pStyle w:val="ListParagraph"/>
        <w:numPr>
          <w:ilvl w:val="0"/>
          <w:numId w:val="6"/>
        </w:numPr>
        <w:rPr>
          <w:rFonts w:ascii="Times New Roman" w:hAnsi="Times New Roman" w:cs="Times New Roman"/>
        </w:rPr>
      </w:pPr>
      <w:r w:rsidRPr="00546856">
        <w:rPr>
          <w:rFonts w:ascii="Times New Roman" w:hAnsi="Times New Roman" w:cs="Times New Roman"/>
        </w:rPr>
        <w:t>$1000 honorari</w:t>
      </w:r>
      <w:r w:rsidR="002751DA" w:rsidRPr="00546856">
        <w:rPr>
          <w:rFonts w:ascii="Times New Roman" w:hAnsi="Times New Roman" w:cs="Times New Roman"/>
        </w:rPr>
        <w:t>um will</w:t>
      </w:r>
      <w:r w:rsidRPr="00546856">
        <w:rPr>
          <w:rFonts w:ascii="Times New Roman" w:hAnsi="Times New Roman" w:cs="Times New Roman"/>
        </w:rPr>
        <w:t xml:space="preserve"> be paid directly to the Fellow for each course in which the </w:t>
      </w:r>
      <w:r w:rsidR="00283A88" w:rsidRPr="00546856">
        <w:rPr>
          <w:rFonts w:ascii="Times New Roman" w:hAnsi="Times New Roman" w:cs="Times New Roman"/>
        </w:rPr>
        <w:t xml:space="preserve">Fellow </w:t>
      </w:r>
      <w:r w:rsidRPr="00546856">
        <w:rPr>
          <w:rFonts w:ascii="Times New Roman" w:hAnsi="Times New Roman" w:cs="Times New Roman"/>
        </w:rPr>
        <w:t>enrols</w:t>
      </w:r>
      <w:r w:rsidR="002751DA" w:rsidRPr="00546856">
        <w:rPr>
          <w:rFonts w:ascii="Times New Roman" w:hAnsi="Times New Roman" w:cs="Times New Roman"/>
        </w:rPr>
        <w:t xml:space="preserve">, up to a maximum of $2000 </w:t>
      </w:r>
      <w:r w:rsidR="005B4B10" w:rsidRPr="00546856">
        <w:rPr>
          <w:rFonts w:ascii="Times New Roman" w:hAnsi="Times New Roman" w:cs="Times New Roman"/>
        </w:rPr>
        <w:t xml:space="preserve">in </w:t>
      </w:r>
      <w:r w:rsidR="002751DA" w:rsidRPr="00546856">
        <w:rPr>
          <w:rFonts w:ascii="Times New Roman" w:hAnsi="Times New Roman" w:cs="Times New Roman"/>
        </w:rPr>
        <w:t>total</w:t>
      </w:r>
    </w:p>
    <w:p w14:paraId="36C0DF81" w14:textId="77777777" w:rsidR="0056071C" w:rsidRPr="006F69B3" w:rsidRDefault="0056071C" w:rsidP="003A250F">
      <w:pPr>
        <w:pStyle w:val="ListParagraph"/>
        <w:ind w:left="0"/>
        <w:rPr>
          <w:rFonts w:ascii="Times New Roman" w:hAnsi="Times New Roman" w:cs="Times New Roman"/>
          <w:sz w:val="16"/>
          <w:szCs w:val="16"/>
        </w:rPr>
      </w:pPr>
    </w:p>
    <w:p w14:paraId="7EEFA15F" w14:textId="0B9F3ACD" w:rsidR="0056071C" w:rsidRPr="00835907" w:rsidRDefault="0056071C" w:rsidP="003A250F">
      <w:pPr>
        <w:pStyle w:val="ListParagraph"/>
        <w:ind w:left="0"/>
        <w:rPr>
          <w:rFonts w:ascii="Times New Roman" w:hAnsi="Times New Roman" w:cs="Times New Roman"/>
          <w:b/>
          <w:bCs/>
        </w:rPr>
      </w:pPr>
      <w:r w:rsidRPr="00835907">
        <w:rPr>
          <w:rFonts w:ascii="Times New Roman" w:hAnsi="Times New Roman" w:cs="Times New Roman"/>
          <w:b/>
          <w:bCs/>
        </w:rPr>
        <w:t xml:space="preserve">Schedule of courses offered </w:t>
      </w:r>
      <w:r w:rsidR="00835907">
        <w:rPr>
          <w:rFonts w:ascii="Times New Roman" w:hAnsi="Times New Roman" w:cs="Times New Roman"/>
          <w:b/>
          <w:bCs/>
        </w:rPr>
        <w:t xml:space="preserve">for the </w:t>
      </w:r>
      <w:r w:rsidR="00BA3C2B">
        <w:rPr>
          <w:rFonts w:ascii="Times New Roman" w:hAnsi="Times New Roman" w:cs="Times New Roman"/>
          <w:b/>
          <w:bCs/>
        </w:rPr>
        <w:t>202</w:t>
      </w:r>
      <w:r w:rsidR="008B028B">
        <w:rPr>
          <w:rFonts w:ascii="Times New Roman" w:hAnsi="Times New Roman" w:cs="Times New Roman"/>
          <w:b/>
          <w:bCs/>
        </w:rPr>
        <w:t>7</w:t>
      </w:r>
      <w:r w:rsidR="00BA3C2B">
        <w:rPr>
          <w:rFonts w:ascii="Times New Roman" w:hAnsi="Times New Roman" w:cs="Times New Roman"/>
          <w:b/>
          <w:bCs/>
        </w:rPr>
        <w:t xml:space="preserve"> </w:t>
      </w:r>
      <w:r w:rsidRPr="00835907">
        <w:rPr>
          <w:rFonts w:ascii="Times New Roman" w:hAnsi="Times New Roman" w:cs="Times New Roman"/>
          <w:b/>
          <w:bCs/>
        </w:rPr>
        <w:t>Kalman Teacher Fellowship</w:t>
      </w:r>
    </w:p>
    <w:p w14:paraId="57F45F66" w14:textId="35D6207F" w:rsidR="00ED69C1" w:rsidRDefault="008A4AE7" w:rsidP="003A250F">
      <w:pPr>
        <w:pStyle w:val="ListParagraph"/>
        <w:ind w:left="0"/>
        <w:rPr>
          <w:rFonts w:ascii="Times New Roman" w:hAnsi="Times New Roman" w:cs="Times New Roman"/>
        </w:rPr>
      </w:pPr>
      <w:r w:rsidRPr="006F69B3">
        <w:rPr>
          <w:rFonts w:ascii="Times New Roman" w:hAnsi="Times New Roman" w:cs="Times New Roman"/>
        </w:rPr>
        <w:t>In 202</w:t>
      </w:r>
      <w:r w:rsidR="00644F32">
        <w:rPr>
          <w:rFonts w:ascii="Times New Roman" w:hAnsi="Times New Roman" w:cs="Times New Roman"/>
        </w:rPr>
        <w:t>7</w:t>
      </w:r>
      <w:r w:rsidRPr="006F69B3">
        <w:rPr>
          <w:rFonts w:ascii="Times New Roman" w:hAnsi="Times New Roman" w:cs="Times New Roman"/>
        </w:rPr>
        <w:t xml:space="preserve">, the </w:t>
      </w:r>
      <w:r w:rsidR="00835907">
        <w:rPr>
          <w:rFonts w:ascii="Times New Roman" w:hAnsi="Times New Roman" w:cs="Times New Roman"/>
        </w:rPr>
        <w:t xml:space="preserve">following </w:t>
      </w:r>
      <w:r w:rsidRPr="006F69B3">
        <w:rPr>
          <w:rFonts w:ascii="Times New Roman" w:hAnsi="Times New Roman" w:cs="Times New Roman"/>
        </w:rPr>
        <w:t>courses</w:t>
      </w:r>
      <w:r w:rsidR="006621A1">
        <w:rPr>
          <w:rFonts w:ascii="Times New Roman" w:hAnsi="Times New Roman" w:cs="Times New Roman"/>
        </w:rPr>
        <w:t xml:space="preserve"> (subject to availability)</w:t>
      </w:r>
      <w:r w:rsidRPr="006F69B3">
        <w:rPr>
          <w:rFonts w:ascii="Times New Roman" w:hAnsi="Times New Roman" w:cs="Times New Roman"/>
        </w:rPr>
        <w:t xml:space="preserve"> </w:t>
      </w:r>
      <w:r w:rsidR="00835907">
        <w:rPr>
          <w:rFonts w:ascii="Times New Roman" w:hAnsi="Times New Roman" w:cs="Times New Roman"/>
        </w:rPr>
        <w:t>are</w:t>
      </w:r>
      <w:r w:rsidR="006621A1">
        <w:rPr>
          <w:rFonts w:ascii="Times New Roman" w:hAnsi="Times New Roman" w:cs="Times New Roman"/>
        </w:rPr>
        <w:t xml:space="preserve"> approved for the fellowship programme</w:t>
      </w:r>
      <w:r w:rsidR="00835907">
        <w:rPr>
          <w:rFonts w:ascii="Times New Roman" w:hAnsi="Times New Roman" w:cs="Times New Roman"/>
        </w:rPr>
        <w:t>:</w:t>
      </w:r>
      <w:r w:rsidR="00774D20" w:rsidRPr="006F69B3">
        <w:rPr>
          <w:rFonts w:ascii="Times New Roman" w:hAnsi="Times New Roman" w:cs="Times New Roman"/>
        </w:rPr>
        <w:t xml:space="preserve"> </w:t>
      </w:r>
    </w:p>
    <w:p w14:paraId="3F74CA74" w14:textId="77777777" w:rsidR="005718BF" w:rsidRPr="006F69B3" w:rsidRDefault="005718BF" w:rsidP="003A250F">
      <w:pPr>
        <w:pStyle w:val="ListParagraph"/>
        <w:ind w:left="0"/>
        <w:rPr>
          <w:rFonts w:ascii="Times New Roman" w:hAnsi="Times New Roman" w:cs="Times New Roman"/>
        </w:rPr>
      </w:pPr>
    </w:p>
    <w:tbl>
      <w:tblPr>
        <w:tblStyle w:val="TableGrid"/>
        <w:tblW w:w="0" w:type="auto"/>
        <w:tblBorders>
          <w:left w:val="none" w:sz="0" w:space="0" w:color="auto"/>
          <w:right w:val="none" w:sz="0" w:space="0" w:color="auto"/>
          <w:insideV w:val="none" w:sz="0" w:space="0" w:color="auto"/>
        </w:tblBorders>
        <w:tblCellMar>
          <w:bottom w:w="113" w:type="dxa"/>
        </w:tblCellMar>
        <w:tblLook w:val="04A0" w:firstRow="1" w:lastRow="0" w:firstColumn="1" w:lastColumn="0" w:noHBand="0" w:noVBand="1"/>
      </w:tblPr>
      <w:tblGrid>
        <w:gridCol w:w="1560"/>
        <w:gridCol w:w="5103"/>
        <w:gridCol w:w="3079"/>
      </w:tblGrid>
      <w:tr w:rsidR="00A25A83" w:rsidRPr="005D6359" w14:paraId="24B077DD" w14:textId="77777777" w:rsidTr="00953238">
        <w:tc>
          <w:tcPr>
            <w:tcW w:w="1560" w:type="dxa"/>
          </w:tcPr>
          <w:p w14:paraId="5F2B3490" w14:textId="2E0FF7C9" w:rsidR="00A25A83" w:rsidRPr="005D6359" w:rsidRDefault="00094456" w:rsidP="003A250F">
            <w:pPr>
              <w:pStyle w:val="ListParagraph"/>
              <w:ind w:left="0"/>
              <w:rPr>
                <w:rFonts w:ascii="Times New Roman" w:hAnsi="Times New Roman" w:cs="Times New Roman"/>
                <w:b/>
                <w:bCs/>
              </w:rPr>
            </w:pPr>
            <w:r w:rsidRPr="005D6359">
              <w:rPr>
                <w:rFonts w:ascii="Times New Roman" w:hAnsi="Times New Roman" w:cs="Times New Roman"/>
                <w:b/>
                <w:bCs/>
              </w:rPr>
              <w:t>Semester</w:t>
            </w:r>
          </w:p>
        </w:tc>
        <w:tc>
          <w:tcPr>
            <w:tcW w:w="5103" w:type="dxa"/>
          </w:tcPr>
          <w:p w14:paraId="178C61AA" w14:textId="2482ED74" w:rsidR="00A25A83" w:rsidRPr="005D6359" w:rsidRDefault="00094456" w:rsidP="00A25A83">
            <w:pPr>
              <w:pStyle w:val="ListParagraph"/>
              <w:ind w:left="0"/>
              <w:rPr>
                <w:rFonts w:ascii="Times New Roman" w:hAnsi="Times New Roman" w:cs="Times New Roman"/>
                <w:b/>
                <w:bCs/>
                <w:lang w:val="en-US"/>
              </w:rPr>
            </w:pPr>
            <w:r w:rsidRPr="005D6359">
              <w:rPr>
                <w:rFonts w:ascii="Times New Roman" w:hAnsi="Times New Roman" w:cs="Times New Roman"/>
                <w:b/>
                <w:bCs/>
                <w:lang w:val="en-US"/>
              </w:rPr>
              <w:t>Course title</w:t>
            </w:r>
          </w:p>
        </w:tc>
        <w:tc>
          <w:tcPr>
            <w:tcW w:w="3079" w:type="dxa"/>
          </w:tcPr>
          <w:p w14:paraId="7F8B7911" w14:textId="735DF510" w:rsidR="00A25A83" w:rsidRPr="005D6359" w:rsidRDefault="00094456" w:rsidP="003A250F">
            <w:pPr>
              <w:pStyle w:val="ListParagraph"/>
              <w:ind w:left="0"/>
              <w:rPr>
                <w:rFonts w:ascii="Times New Roman" w:hAnsi="Times New Roman" w:cs="Times New Roman"/>
                <w:b/>
                <w:bCs/>
              </w:rPr>
            </w:pPr>
            <w:r w:rsidRPr="005D6359">
              <w:rPr>
                <w:rFonts w:ascii="Times New Roman" w:hAnsi="Times New Roman" w:cs="Times New Roman"/>
                <w:b/>
                <w:bCs/>
              </w:rPr>
              <w:t>Taught by</w:t>
            </w:r>
          </w:p>
        </w:tc>
      </w:tr>
      <w:tr w:rsidR="00A25A83" w:rsidRPr="005D6359" w14:paraId="586BB1B1" w14:textId="77777777" w:rsidTr="00953238">
        <w:tc>
          <w:tcPr>
            <w:tcW w:w="1560" w:type="dxa"/>
          </w:tcPr>
          <w:p w14:paraId="19890CC0" w14:textId="77777777" w:rsidR="00094456" w:rsidRPr="005D6359" w:rsidRDefault="00A25A83" w:rsidP="003A250F">
            <w:pPr>
              <w:pStyle w:val="ListParagraph"/>
              <w:ind w:left="0"/>
              <w:rPr>
                <w:rFonts w:ascii="Times New Roman" w:hAnsi="Times New Roman" w:cs="Times New Roman"/>
              </w:rPr>
            </w:pPr>
            <w:r w:rsidRPr="005D6359">
              <w:rPr>
                <w:rFonts w:ascii="Times New Roman" w:hAnsi="Times New Roman" w:cs="Times New Roman"/>
              </w:rPr>
              <w:t xml:space="preserve">Semester 1 </w:t>
            </w:r>
          </w:p>
          <w:p w14:paraId="21EADCE6" w14:textId="71670DCB" w:rsidR="00A25A83" w:rsidRPr="005D6359" w:rsidRDefault="00A25A83" w:rsidP="003A250F">
            <w:pPr>
              <w:pStyle w:val="ListParagraph"/>
              <w:ind w:left="0"/>
              <w:rPr>
                <w:rFonts w:ascii="Times New Roman" w:hAnsi="Times New Roman" w:cs="Times New Roman"/>
              </w:rPr>
            </w:pPr>
            <w:r w:rsidRPr="005D6359">
              <w:rPr>
                <w:rFonts w:ascii="Times New Roman" w:hAnsi="Times New Roman" w:cs="Times New Roman"/>
              </w:rPr>
              <w:t>(March – June)</w:t>
            </w:r>
          </w:p>
        </w:tc>
        <w:tc>
          <w:tcPr>
            <w:tcW w:w="5103" w:type="dxa"/>
          </w:tcPr>
          <w:p w14:paraId="0A562EF9" w14:textId="32B6CD38" w:rsidR="00F75C14" w:rsidRPr="005D6359" w:rsidRDefault="005F6C5D" w:rsidP="005F6C5D">
            <w:pPr>
              <w:pStyle w:val="ListParagraph"/>
              <w:ind w:left="0"/>
              <w:rPr>
                <w:rFonts w:ascii="Times New Roman" w:hAnsi="Times New Roman" w:cs="Times New Roman"/>
                <w:b/>
                <w:bCs/>
              </w:rPr>
            </w:pPr>
            <w:r w:rsidRPr="005F6C5D">
              <w:rPr>
                <w:rFonts w:ascii="Times New Roman" w:hAnsi="Times New Roman" w:cs="Times New Roman"/>
                <w:b/>
                <w:bCs/>
                <w:lang w:val="en-GB"/>
              </w:rPr>
              <w:t>STATS 708: Topics in Statistics Education</w:t>
            </w:r>
          </w:p>
          <w:p w14:paraId="4A291F92" w14:textId="3E002FA7" w:rsidR="00CA6389" w:rsidRPr="005D6359" w:rsidRDefault="003C332A" w:rsidP="003C332A">
            <w:pPr>
              <w:pStyle w:val="ListParagraph"/>
              <w:ind w:left="0"/>
              <w:rPr>
                <w:rFonts w:ascii="Times New Roman" w:hAnsi="Times New Roman" w:cs="Times New Roman"/>
              </w:rPr>
            </w:pPr>
            <w:r w:rsidRPr="003C332A">
              <w:rPr>
                <w:rFonts w:ascii="Times New Roman" w:hAnsi="Times New Roman" w:cs="Times New Roman"/>
                <w:color w:val="212121"/>
                <w:shd w:val="clear" w:color="auto" w:fill="FFFFFF"/>
              </w:rPr>
              <w:t>Covers a wide range of New Zealand and international research in statistics and data science education at the school and tertiary level. The focus is on how probability, statistics, data science and statistical literacy can be effectively taught and learned. Consideration of issues involved in learning statistics, data science and probability are examined through research literature discussions, practical applications for the classroom including computer activities, and lectures</w:t>
            </w:r>
            <w:r w:rsidR="00B91963" w:rsidRPr="00B91963">
              <w:rPr>
                <w:rFonts w:ascii="Times New Roman" w:hAnsi="Times New Roman" w:cs="Times New Roman"/>
                <w:color w:val="212121"/>
                <w:shd w:val="clear" w:color="auto" w:fill="FFFFFF"/>
              </w:rPr>
              <w:t>.</w:t>
            </w:r>
          </w:p>
        </w:tc>
        <w:tc>
          <w:tcPr>
            <w:tcW w:w="3079" w:type="dxa"/>
          </w:tcPr>
          <w:p w14:paraId="6ED74B21" w14:textId="028943B8" w:rsidR="00A25A83" w:rsidRDefault="00E85F40" w:rsidP="00E85F40">
            <w:pPr>
              <w:pStyle w:val="ListParagraph"/>
              <w:ind w:left="0"/>
              <w:rPr>
                <w:rFonts w:ascii="Times New Roman" w:hAnsi="Times New Roman" w:cs="Times New Roman"/>
              </w:rPr>
            </w:pPr>
            <w:r w:rsidRPr="00E85F40">
              <w:rPr>
                <w:rFonts w:ascii="Times New Roman" w:hAnsi="Times New Roman" w:cs="Times New Roman"/>
              </w:rPr>
              <w:t>Associate Professor</w:t>
            </w:r>
            <w:r>
              <w:rPr>
                <w:rFonts w:ascii="Times New Roman" w:hAnsi="Times New Roman" w:cs="Times New Roman"/>
              </w:rPr>
              <w:t xml:space="preserve"> </w:t>
            </w:r>
            <w:r w:rsidRPr="00E85F40">
              <w:rPr>
                <w:rFonts w:ascii="Times New Roman" w:hAnsi="Times New Roman" w:cs="Times New Roman"/>
              </w:rPr>
              <w:t>Stephanie Budgett</w:t>
            </w:r>
          </w:p>
          <w:p w14:paraId="26AD10D6" w14:textId="0424FA85" w:rsidR="004125DA" w:rsidRPr="005D6359" w:rsidRDefault="00E85F40" w:rsidP="00E85F40">
            <w:pPr>
              <w:pStyle w:val="ListParagraph"/>
              <w:ind w:left="0"/>
              <w:rPr>
                <w:rFonts w:ascii="Times New Roman" w:hAnsi="Times New Roman" w:cs="Times New Roman"/>
              </w:rPr>
            </w:pPr>
            <w:hyperlink r:id="rId5" w:history="1">
              <w:r w:rsidRPr="0026605C">
                <w:rPr>
                  <w:rStyle w:val="Hyperlink"/>
                  <w:rFonts w:ascii="Times New Roman" w:hAnsi="Times New Roman" w:cs="Times New Roman"/>
                </w:rPr>
                <w:t>s.budgett@auckland.ac.nz</w:t>
              </w:r>
            </w:hyperlink>
            <w:r>
              <w:rPr>
                <w:rFonts w:ascii="Times New Roman" w:hAnsi="Times New Roman" w:cs="Times New Roman"/>
              </w:rPr>
              <w:t xml:space="preserve"> </w:t>
            </w:r>
          </w:p>
        </w:tc>
      </w:tr>
      <w:tr w:rsidR="00A25A83" w:rsidRPr="005D6359" w14:paraId="0C605F37" w14:textId="77777777" w:rsidTr="00953238">
        <w:tc>
          <w:tcPr>
            <w:tcW w:w="1560" w:type="dxa"/>
          </w:tcPr>
          <w:p w14:paraId="503F5BFB" w14:textId="77777777" w:rsidR="00094456" w:rsidRPr="005D6359" w:rsidRDefault="00A25A83" w:rsidP="003A250F">
            <w:pPr>
              <w:pStyle w:val="ListParagraph"/>
              <w:ind w:left="0"/>
              <w:rPr>
                <w:rFonts w:ascii="Times New Roman" w:hAnsi="Times New Roman" w:cs="Times New Roman"/>
              </w:rPr>
            </w:pPr>
            <w:r w:rsidRPr="005D6359">
              <w:rPr>
                <w:rFonts w:ascii="Times New Roman" w:hAnsi="Times New Roman" w:cs="Times New Roman"/>
              </w:rPr>
              <w:t xml:space="preserve">Semester 2 </w:t>
            </w:r>
          </w:p>
          <w:p w14:paraId="513C46BA" w14:textId="61BDB10F" w:rsidR="00A25A83" w:rsidRPr="005D6359" w:rsidRDefault="00A25A83" w:rsidP="003A250F">
            <w:pPr>
              <w:pStyle w:val="ListParagraph"/>
              <w:ind w:left="0"/>
              <w:rPr>
                <w:rFonts w:ascii="Times New Roman" w:hAnsi="Times New Roman" w:cs="Times New Roman"/>
              </w:rPr>
            </w:pPr>
            <w:r w:rsidRPr="005D6359">
              <w:rPr>
                <w:rFonts w:ascii="Times New Roman" w:hAnsi="Times New Roman" w:cs="Times New Roman"/>
              </w:rPr>
              <w:t xml:space="preserve">(July – </w:t>
            </w:r>
            <w:r w:rsidR="00640957" w:rsidRPr="005D6359">
              <w:rPr>
                <w:rFonts w:ascii="Times New Roman" w:hAnsi="Times New Roman" w:cs="Times New Roman"/>
              </w:rPr>
              <w:t>Nov</w:t>
            </w:r>
            <w:r w:rsidRPr="005D6359">
              <w:rPr>
                <w:rFonts w:ascii="Times New Roman" w:hAnsi="Times New Roman" w:cs="Times New Roman"/>
              </w:rPr>
              <w:t>)</w:t>
            </w:r>
          </w:p>
        </w:tc>
        <w:tc>
          <w:tcPr>
            <w:tcW w:w="5103" w:type="dxa"/>
          </w:tcPr>
          <w:p w14:paraId="3F2642DF" w14:textId="15A62673" w:rsidR="00F75C14" w:rsidRPr="005D6359" w:rsidRDefault="003706BC" w:rsidP="003706BC">
            <w:pPr>
              <w:pStyle w:val="ListParagraph"/>
              <w:ind w:left="0"/>
              <w:rPr>
                <w:rFonts w:ascii="Times New Roman" w:hAnsi="Times New Roman" w:cs="Times New Roman"/>
                <w:b/>
                <w:bCs/>
                <w:lang w:val="en-US"/>
              </w:rPr>
            </w:pPr>
            <w:r w:rsidRPr="003706BC">
              <w:rPr>
                <w:rFonts w:ascii="Times New Roman" w:hAnsi="Times New Roman" w:cs="Times New Roman"/>
                <w:b/>
                <w:bCs/>
                <w:lang w:val="en-US"/>
              </w:rPr>
              <w:t>MATHS 702: Mathematical Processes in the Curriculum</w:t>
            </w:r>
            <w:r w:rsidR="00F75C14" w:rsidRPr="005D6359">
              <w:rPr>
                <w:rFonts w:ascii="Times New Roman" w:hAnsi="Times New Roman" w:cs="Times New Roman"/>
                <w:b/>
                <w:bCs/>
                <w:lang w:val="en-US"/>
              </w:rPr>
              <w:t xml:space="preserve"> </w:t>
            </w:r>
          </w:p>
          <w:p w14:paraId="10723114" w14:textId="4AE86145" w:rsidR="00A25A83" w:rsidRPr="005D6359" w:rsidRDefault="0071337B" w:rsidP="0071337B">
            <w:pPr>
              <w:pStyle w:val="ListParagraph"/>
              <w:ind w:left="0"/>
              <w:rPr>
                <w:rFonts w:ascii="Times New Roman" w:hAnsi="Times New Roman" w:cs="Times New Roman"/>
              </w:rPr>
            </w:pPr>
            <w:r w:rsidRPr="0071337B">
              <w:rPr>
                <w:rFonts w:ascii="Times New Roman" w:hAnsi="Times New Roman" w:cs="Times New Roman"/>
              </w:rPr>
              <w:t xml:space="preserve">Historically, mathematics curricula have emphasised the </w:t>
            </w:r>
            <w:r w:rsidRPr="004F680B">
              <w:rPr>
                <w:rFonts w:ascii="Times New Roman" w:hAnsi="Times New Roman" w:cs="Times New Roman"/>
                <w:i/>
                <w:iCs/>
              </w:rPr>
              <w:t>what</w:t>
            </w:r>
            <w:r w:rsidRPr="0071337B">
              <w:rPr>
                <w:rFonts w:ascii="Times New Roman" w:hAnsi="Times New Roman" w:cs="Times New Roman"/>
              </w:rPr>
              <w:t xml:space="preserve"> of mathematics (content), at the expense of considering the </w:t>
            </w:r>
            <w:r w:rsidRPr="004F680B">
              <w:rPr>
                <w:rFonts w:ascii="Times New Roman" w:hAnsi="Times New Roman" w:cs="Times New Roman"/>
                <w:i/>
                <w:iCs/>
              </w:rPr>
              <w:t>how</w:t>
            </w:r>
            <w:r w:rsidRPr="0071337B">
              <w:rPr>
                <w:rFonts w:ascii="Times New Roman" w:hAnsi="Times New Roman" w:cs="Times New Roman"/>
              </w:rPr>
              <w:t>. This course uses hands-on experiences and research literature to explore how to teach, learn</w:t>
            </w:r>
            <w:r w:rsidR="008A2E42">
              <w:rPr>
                <w:rFonts w:ascii="Times New Roman" w:hAnsi="Times New Roman" w:cs="Times New Roman"/>
              </w:rPr>
              <w:t>,</w:t>
            </w:r>
            <w:r w:rsidRPr="0071337B">
              <w:rPr>
                <w:rFonts w:ascii="Times New Roman" w:hAnsi="Times New Roman" w:cs="Times New Roman"/>
              </w:rPr>
              <w:t xml:space="preserve"> and do mathematics through processes such as communication, modelling, problem solving, and proving</w:t>
            </w:r>
            <w:r w:rsidR="00012988" w:rsidRPr="00012988">
              <w:rPr>
                <w:rFonts w:ascii="Times New Roman" w:hAnsi="Times New Roman" w:cs="Times New Roman"/>
              </w:rPr>
              <w:t>.</w:t>
            </w:r>
          </w:p>
        </w:tc>
        <w:tc>
          <w:tcPr>
            <w:tcW w:w="3079" w:type="dxa"/>
          </w:tcPr>
          <w:p w14:paraId="41138572" w14:textId="478030F8" w:rsidR="00CA6389" w:rsidRPr="005D6359" w:rsidRDefault="006621A1" w:rsidP="00F75C14">
            <w:pPr>
              <w:pStyle w:val="ListParagraph"/>
              <w:ind w:left="0"/>
              <w:rPr>
                <w:rFonts w:ascii="Times New Roman" w:hAnsi="Times New Roman" w:cs="Times New Roman"/>
              </w:rPr>
            </w:pPr>
            <w:r w:rsidRPr="005D6359">
              <w:rPr>
                <w:rFonts w:ascii="Times New Roman" w:hAnsi="Times New Roman" w:cs="Times New Roman"/>
              </w:rPr>
              <w:t>Dr Ofer Marmur</w:t>
            </w:r>
            <w:r w:rsidR="004125DA" w:rsidRPr="005D6359">
              <w:rPr>
                <w:rFonts w:ascii="Times New Roman" w:hAnsi="Times New Roman" w:cs="Times New Roman"/>
              </w:rPr>
              <w:t xml:space="preserve"> </w:t>
            </w:r>
          </w:p>
          <w:p w14:paraId="2126041C" w14:textId="50B5C901" w:rsidR="00CA6389" w:rsidRPr="005D6359" w:rsidRDefault="00CA6389" w:rsidP="003A250F">
            <w:pPr>
              <w:pStyle w:val="ListParagraph"/>
              <w:ind w:left="0"/>
              <w:rPr>
                <w:rFonts w:ascii="Times New Roman" w:hAnsi="Times New Roman" w:cs="Times New Roman"/>
              </w:rPr>
            </w:pPr>
            <w:hyperlink r:id="rId6" w:history="1">
              <w:r w:rsidRPr="005D6359">
                <w:rPr>
                  <w:rStyle w:val="Hyperlink"/>
                  <w:rFonts w:ascii="Times New Roman" w:hAnsi="Times New Roman" w:cs="Times New Roman"/>
                </w:rPr>
                <w:t>ofer.marmur@auckland.ac.nz</w:t>
              </w:r>
            </w:hyperlink>
            <w:r w:rsidRPr="005D6359">
              <w:rPr>
                <w:rFonts w:ascii="Times New Roman" w:hAnsi="Times New Roman" w:cs="Times New Roman"/>
              </w:rPr>
              <w:t xml:space="preserve"> </w:t>
            </w:r>
          </w:p>
          <w:p w14:paraId="07D18823" w14:textId="7E11B8DA" w:rsidR="00CA6389" w:rsidRPr="005D6359" w:rsidRDefault="00CA6389" w:rsidP="00DD63AC">
            <w:pPr>
              <w:pStyle w:val="ListParagraph"/>
              <w:ind w:left="0"/>
              <w:rPr>
                <w:rFonts w:ascii="Times New Roman" w:hAnsi="Times New Roman" w:cs="Times New Roman"/>
              </w:rPr>
            </w:pPr>
          </w:p>
        </w:tc>
      </w:tr>
      <w:tr w:rsidR="00F75C14" w:rsidRPr="005D6359" w14:paraId="58113D15" w14:textId="77777777" w:rsidTr="00953238">
        <w:tc>
          <w:tcPr>
            <w:tcW w:w="9742" w:type="dxa"/>
            <w:gridSpan w:val="3"/>
          </w:tcPr>
          <w:p w14:paraId="54E45EAF" w14:textId="68B4BB52" w:rsidR="00F75C14" w:rsidRPr="005D6359" w:rsidRDefault="002751DA" w:rsidP="00F75C14">
            <w:pPr>
              <w:pStyle w:val="ListParagraph"/>
              <w:ind w:left="0"/>
              <w:rPr>
                <w:rFonts w:ascii="Times New Roman" w:hAnsi="Times New Roman" w:cs="Times New Roman"/>
              </w:rPr>
            </w:pPr>
            <w:r w:rsidRPr="005D6359">
              <w:rPr>
                <w:rFonts w:ascii="Times New Roman" w:hAnsi="Times New Roman" w:cs="Times New Roman"/>
              </w:rPr>
              <w:t>Any</w:t>
            </w:r>
            <w:r w:rsidR="00F75C14" w:rsidRPr="005D6359">
              <w:rPr>
                <w:rFonts w:ascii="Times New Roman" w:hAnsi="Times New Roman" w:cs="Times New Roman"/>
              </w:rPr>
              <w:t xml:space="preserve"> course (undergraduate or postgraduate) offered by the Mathematics Department can be taken as part of the fellowship</w:t>
            </w:r>
          </w:p>
        </w:tc>
      </w:tr>
    </w:tbl>
    <w:p w14:paraId="55F5A0FC" w14:textId="77777777" w:rsidR="00462A2D" w:rsidRPr="005D6359" w:rsidRDefault="00462A2D" w:rsidP="003A250F">
      <w:pPr>
        <w:pStyle w:val="ListParagraph"/>
        <w:ind w:left="0"/>
        <w:rPr>
          <w:rFonts w:ascii="Times New Roman" w:hAnsi="Times New Roman" w:cs="Times New Roman"/>
          <w:sz w:val="16"/>
          <w:szCs w:val="16"/>
        </w:rPr>
      </w:pPr>
    </w:p>
    <w:p w14:paraId="10E91F8A" w14:textId="77777777" w:rsidR="00763A96" w:rsidRDefault="00763A96" w:rsidP="0040569B">
      <w:pPr>
        <w:pStyle w:val="ListParagraph"/>
        <w:keepNext/>
        <w:ind w:left="0"/>
        <w:rPr>
          <w:rFonts w:ascii="Times New Roman" w:hAnsi="Times New Roman" w:cs="Times New Roman"/>
          <w:b/>
          <w:bCs/>
        </w:rPr>
      </w:pPr>
    </w:p>
    <w:p w14:paraId="6D26D6E5" w14:textId="77777777" w:rsidR="00763A96" w:rsidRDefault="00763A96" w:rsidP="0040569B">
      <w:pPr>
        <w:pStyle w:val="ListParagraph"/>
        <w:keepNext/>
        <w:ind w:left="0"/>
        <w:rPr>
          <w:rFonts w:ascii="Times New Roman" w:hAnsi="Times New Roman" w:cs="Times New Roman"/>
          <w:b/>
          <w:bCs/>
        </w:rPr>
      </w:pPr>
    </w:p>
    <w:p w14:paraId="54FCA631" w14:textId="5A6B9B04" w:rsidR="00BB1ED0" w:rsidRPr="00835907" w:rsidRDefault="00BB1ED0" w:rsidP="0040569B">
      <w:pPr>
        <w:pStyle w:val="ListParagraph"/>
        <w:keepNext/>
        <w:ind w:left="0"/>
        <w:rPr>
          <w:rFonts w:ascii="Times New Roman" w:hAnsi="Times New Roman" w:cs="Times New Roman"/>
          <w:b/>
          <w:bCs/>
        </w:rPr>
      </w:pPr>
      <w:r w:rsidRPr="005D6359">
        <w:rPr>
          <w:rFonts w:ascii="Times New Roman" w:hAnsi="Times New Roman" w:cs="Times New Roman"/>
          <w:b/>
          <w:bCs/>
        </w:rPr>
        <w:t>Duties and Responsibilities of Fellows</w:t>
      </w:r>
    </w:p>
    <w:p w14:paraId="7B809358" w14:textId="70DE07ED" w:rsidR="00BB1ED0" w:rsidRPr="006F69B3" w:rsidRDefault="00DA1199" w:rsidP="003A250F">
      <w:pPr>
        <w:pStyle w:val="ListParagraph"/>
        <w:ind w:left="0"/>
        <w:rPr>
          <w:rFonts w:ascii="Times New Roman" w:hAnsi="Times New Roman" w:cs="Times New Roman"/>
        </w:rPr>
      </w:pPr>
      <w:r w:rsidRPr="006F69B3">
        <w:rPr>
          <w:rFonts w:ascii="Times New Roman" w:hAnsi="Times New Roman" w:cs="Times New Roman"/>
        </w:rPr>
        <w:t xml:space="preserve">Fellows will </w:t>
      </w:r>
      <w:r w:rsidR="00AE4020" w:rsidRPr="006F69B3">
        <w:rPr>
          <w:rFonts w:ascii="Times New Roman" w:hAnsi="Times New Roman" w:cs="Times New Roman"/>
        </w:rPr>
        <w:t>complete</w:t>
      </w:r>
      <w:r w:rsidR="00DD0CD2" w:rsidRPr="006F69B3">
        <w:rPr>
          <w:rFonts w:ascii="Times New Roman" w:hAnsi="Times New Roman" w:cs="Times New Roman"/>
        </w:rPr>
        <w:t xml:space="preserve"> 1-2 </w:t>
      </w:r>
      <w:r w:rsidR="00AE4020" w:rsidRPr="006F69B3">
        <w:rPr>
          <w:rFonts w:ascii="Times New Roman" w:hAnsi="Times New Roman" w:cs="Times New Roman"/>
        </w:rPr>
        <w:t>courses from the schedule above</w:t>
      </w:r>
      <w:r w:rsidR="00863FB0" w:rsidRPr="006F69B3">
        <w:rPr>
          <w:rFonts w:ascii="Times New Roman" w:hAnsi="Times New Roman" w:cs="Times New Roman"/>
        </w:rPr>
        <w:t xml:space="preserve"> and meet with other fellows as they </w:t>
      </w:r>
      <w:r w:rsidR="004B4BC1" w:rsidRPr="006F69B3">
        <w:rPr>
          <w:rFonts w:ascii="Times New Roman" w:hAnsi="Times New Roman" w:cs="Times New Roman"/>
        </w:rPr>
        <w:t xml:space="preserve">investigate issues relevant to their teaching practice. They will be </w:t>
      </w:r>
      <w:r w:rsidR="00CD0F79" w:rsidRPr="006F69B3">
        <w:rPr>
          <w:rFonts w:ascii="Times New Roman" w:hAnsi="Times New Roman" w:cs="Times New Roman"/>
        </w:rPr>
        <w:t xml:space="preserve">supported </w:t>
      </w:r>
      <w:r w:rsidR="003D3CDE" w:rsidRPr="006F69B3">
        <w:rPr>
          <w:rFonts w:ascii="Times New Roman" w:hAnsi="Times New Roman" w:cs="Times New Roman"/>
        </w:rPr>
        <w:t>to</w:t>
      </w:r>
      <w:r w:rsidR="00CD0F79" w:rsidRPr="006F69B3">
        <w:rPr>
          <w:rFonts w:ascii="Times New Roman" w:hAnsi="Times New Roman" w:cs="Times New Roman"/>
        </w:rPr>
        <w:t xml:space="preserve"> shar</w:t>
      </w:r>
      <w:r w:rsidR="003D3CDE" w:rsidRPr="006F69B3">
        <w:rPr>
          <w:rFonts w:ascii="Times New Roman" w:hAnsi="Times New Roman" w:cs="Times New Roman"/>
        </w:rPr>
        <w:t>e</w:t>
      </w:r>
      <w:r w:rsidR="004B4BC1" w:rsidRPr="006F69B3">
        <w:rPr>
          <w:rFonts w:ascii="Times New Roman" w:hAnsi="Times New Roman" w:cs="Times New Roman"/>
        </w:rPr>
        <w:t xml:space="preserve"> </w:t>
      </w:r>
      <w:r w:rsidR="00B817EB" w:rsidRPr="006F69B3">
        <w:rPr>
          <w:rFonts w:ascii="Times New Roman" w:hAnsi="Times New Roman" w:cs="Times New Roman"/>
        </w:rPr>
        <w:t>insights from</w:t>
      </w:r>
      <w:r w:rsidR="004B4BC1" w:rsidRPr="006F69B3">
        <w:rPr>
          <w:rFonts w:ascii="Times New Roman" w:hAnsi="Times New Roman" w:cs="Times New Roman"/>
        </w:rPr>
        <w:t xml:space="preserve"> their </w:t>
      </w:r>
      <w:r w:rsidR="00B817EB" w:rsidRPr="006F69B3">
        <w:rPr>
          <w:rFonts w:ascii="Times New Roman" w:hAnsi="Times New Roman" w:cs="Times New Roman"/>
        </w:rPr>
        <w:t>studies</w:t>
      </w:r>
      <w:r w:rsidR="007C7F1D" w:rsidRPr="006F69B3">
        <w:rPr>
          <w:rFonts w:ascii="Times New Roman" w:hAnsi="Times New Roman" w:cs="Times New Roman"/>
        </w:rPr>
        <w:t xml:space="preserve"> with other teachers</w:t>
      </w:r>
      <w:r w:rsidR="00CA6389">
        <w:rPr>
          <w:rFonts w:ascii="Times New Roman" w:hAnsi="Times New Roman" w:cs="Times New Roman"/>
        </w:rPr>
        <w:t xml:space="preserve"> by presenting at a</w:t>
      </w:r>
      <w:r w:rsidR="007C7F1D" w:rsidRPr="006F69B3">
        <w:rPr>
          <w:rFonts w:ascii="Times New Roman" w:hAnsi="Times New Roman" w:cs="Times New Roman"/>
        </w:rPr>
        <w:t xml:space="preserve"> </w:t>
      </w:r>
      <w:r w:rsidR="00B817EB" w:rsidRPr="006F69B3">
        <w:rPr>
          <w:rFonts w:ascii="Times New Roman" w:hAnsi="Times New Roman" w:cs="Times New Roman"/>
        </w:rPr>
        <w:t>professional development event</w:t>
      </w:r>
      <w:r w:rsidR="007C7F1D" w:rsidRPr="006F69B3">
        <w:rPr>
          <w:rFonts w:ascii="Times New Roman" w:hAnsi="Times New Roman" w:cs="Times New Roman"/>
        </w:rPr>
        <w:t>, such as those run by t</w:t>
      </w:r>
      <w:r w:rsidRPr="006F69B3">
        <w:rPr>
          <w:rFonts w:ascii="Times New Roman" w:hAnsi="Times New Roman" w:cs="Times New Roman"/>
        </w:rPr>
        <w:t>he Auckland Mathematical Association</w:t>
      </w:r>
      <w:r w:rsidR="00F83493" w:rsidRPr="006F69B3">
        <w:rPr>
          <w:rFonts w:ascii="Times New Roman" w:hAnsi="Times New Roman" w:cs="Times New Roman"/>
        </w:rPr>
        <w:t xml:space="preserve">, </w:t>
      </w:r>
      <w:r w:rsidR="007C7F1D" w:rsidRPr="006F69B3">
        <w:rPr>
          <w:rFonts w:ascii="Times New Roman" w:hAnsi="Times New Roman" w:cs="Times New Roman"/>
        </w:rPr>
        <w:t xml:space="preserve">Primary Mathematics Association, </w:t>
      </w:r>
      <w:r w:rsidR="00F83493" w:rsidRPr="006F69B3">
        <w:rPr>
          <w:rFonts w:ascii="Times New Roman" w:hAnsi="Times New Roman" w:cs="Times New Roman"/>
        </w:rPr>
        <w:t>and</w:t>
      </w:r>
      <w:r w:rsidR="008C2000" w:rsidRPr="006F69B3">
        <w:rPr>
          <w:rFonts w:ascii="Times New Roman" w:hAnsi="Times New Roman" w:cs="Times New Roman"/>
        </w:rPr>
        <w:t xml:space="preserve"> Communities of Learning</w:t>
      </w:r>
      <w:r w:rsidR="00CA6389">
        <w:rPr>
          <w:rFonts w:ascii="Times New Roman" w:hAnsi="Times New Roman" w:cs="Times New Roman"/>
        </w:rPr>
        <w:t xml:space="preserve"> or other locally organised events</w:t>
      </w:r>
      <w:r w:rsidR="004C7233" w:rsidRPr="006F69B3">
        <w:rPr>
          <w:rFonts w:ascii="Times New Roman" w:hAnsi="Times New Roman" w:cs="Times New Roman"/>
        </w:rPr>
        <w:t>.</w:t>
      </w:r>
    </w:p>
    <w:p w14:paraId="0EA1863E" w14:textId="77777777" w:rsidR="00ED69C1" w:rsidRPr="006F69B3" w:rsidRDefault="00ED69C1" w:rsidP="003A250F">
      <w:pPr>
        <w:pStyle w:val="ListParagraph"/>
        <w:ind w:left="0"/>
        <w:rPr>
          <w:rFonts w:ascii="Times New Roman" w:hAnsi="Times New Roman" w:cs="Times New Roman"/>
          <w:sz w:val="16"/>
          <w:szCs w:val="16"/>
        </w:rPr>
      </w:pPr>
    </w:p>
    <w:p w14:paraId="6CB55A82" w14:textId="77777777" w:rsidR="00835907" w:rsidRDefault="00BB1ED0" w:rsidP="0043442B">
      <w:pPr>
        <w:pStyle w:val="ListParagraph"/>
        <w:keepNext/>
        <w:ind w:left="0"/>
        <w:rPr>
          <w:rFonts w:ascii="Times New Roman" w:hAnsi="Times New Roman" w:cs="Times New Roman"/>
          <w:b/>
          <w:bCs/>
        </w:rPr>
      </w:pPr>
      <w:r w:rsidRPr="00835907">
        <w:rPr>
          <w:rFonts w:ascii="Times New Roman" w:hAnsi="Times New Roman" w:cs="Times New Roman"/>
          <w:b/>
          <w:bCs/>
        </w:rPr>
        <w:t>Application Assessment Process</w:t>
      </w:r>
    </w:p>
    <w:p w14:paraId="208FEF23" w14:textId="1A72F48D" w:rsidR="00835907" w:rsidRPr="006F69B3" w:rsidRDefault="00BB1ED0" w:rsidP="00835907">
      <w:pPr>
        <w:pStyle w:val="ListParagraph"/>
        <w:ind w:left="0"/>
        <w:rPr>
          <w:rFonts w:ascii="Times New Roman" w:hAnsi="Times New Roman" w:cs="Times New Roman"/>
        </w:rPr>
      </w:pPr>
      <w:r w:rsidRPr="006F69B3">
        <w:rPr>
          <w:rFonts w:ascii="Times New Roman" w:hAnsi="Times New Roman" w:cs="Times New Roman"/>
        </w:rPr>
        <w:t xml:space="preserve">Applications </w:t>
      </w:r>
      <w:r w:rsidR="00033FCB" w:rsidRPr="006F69B3">
        <w:rPr>
          <w:rFonts w:ascii="Times New Roman" w:hAnsi="Times New Roman" w:cs="Times New Roman"/>
        </w:rPr>
        <w:t>for 20</w:t>
      </w:r>
      <w:r w:rsidR="005937A2" w:rsidRPr="006F69B3">
        <w:rPr>
          <w:rFonts w:ascii="Times New Roman" w:hAnsi="Times New Roman" w:cs="Times New Roman"/>
        </w:rPr>
        <w:t>2</w:t>
      </w:r>
      <w:r w:rsidR="004908E9">
        <w:rPr>
          <w:rFonts w:ascii="Times New Roman" w:hAnsi="Times New Roman" w:cs="Times New Roman"/>
        </w:rPr>
        <w:t>7</w:t>
      </w:r>
      <w:r w:rsidR="004C7233" w:rsidRPr="006F69B3">
        <w:rPr>
          <w:rFonts w:ascii="Times New Roman" w:hAnsi="Times New Roman" w:cs="Times New Roman"/>
        </w:rPr>
        <w:t xml:space="preserve"> Fellowships </w:t>
      </w:r>
      <w:r w:rsidRPr="00222458">
        <w:rPr>
          <w:rFonts w:ascii="Times New Roman" w:hAnsi="Times New Roman" w:cs="Times New Roman"/>
        </w:rPr>
        <w:t xml:space="preserve">must be submitted by </w:t>
      </w:r>
      <w:r w:rsidRPr="00222458">
        <w:rPr>
          <w:rFonts w:ascii="Times New Roman" w:hAnsi="Times New Roman" w:cs="Times New Roman"/>
          <w:b/>
          <w:bCs/>
        </w:rPr>
        <w:t>5</w:t>
      </w:r>
      <w:r w:rsidR="009474B1" w:rsidRPr="00222458">
        <w:rPr>
          <w:rFonts w:ascii="Times New Roman" w:hAnsi="Times New Roman" w:cs="Times New Roman"/>
          <w:b/>
          <w:bCs/>
        </w:rPr>
        <w:t xml:space="preserve"> </w:t>
      </w:r>
      <w:r w:rsidRPr="00222458">
        <w:rPr>
          <w:rFonts w:ascii="Times New Roman" w:hAnsi="Times New Roman" w:cs="Times New Roman"/>
          <w:b/>
          <w:bCs/>
        </w:rPr>
        <w:t xml:space="preserve">pm on </w:t>
      </w:r>
      <w:r w:rsidR="00CA6389" w:rsidRPr="00222458">
        <w:rPr>
          <w:rFonts w:ascii="Times New Roman" w:hAnsi="Times New Roman" w:cs="Times New Roman"/>
          <w:b/>
          <w:bCs/>
        </w:rPr>
        <w:t>Friday</w:t>
      </w:r>
      <w:r w:rsidR="00F75C14" w:rsidRPr="00222458">
        <w:rPr>
          <w:rFonts w:ascii="Times New Roman" w:hAnsi="Times New Roman" w:cs="Times New Roman"/>
          <w:b/>
          <w:bCs/>
        </w:rPr>
        <w:t xml:space="preserve">, </w:t>
      </w:r>
      <w:r w:rsidR="009474B1" w:rsidRPr="00222458">
        <w:rPr>
          <w:rFonts w:ascii="Times New Roman" w:hAnsi="Times New Roman" w:cs="Times New Roman"/>
          <w:b/>
          <w:bCs/>
        </w:rPr>
        <w:t>3</w:t>
      </w:r>
      <w:r w:rsidR="00A25AA4">
        <w:rPr>
          <w:rFonts w:ascii="Times New Roman" w:hAnsi="Times New Roman" w:cs="Times New Roman"/>
          <w:b/>
          <w:bCs/>
        </w:rPr>
        <w:t>0</w:t>
      </w:r>
      <w:r w:rsidR="009474B1" w:rsidRPr="00222458">
        <w:rPr>
          <w:rFonts w:ascii="Times New Roman" w:hAnsi="Times New Roman" w:cs="Times New Roman"/>
          <w:b/>
          <w:bCs/>
        </w:rPr>
        <w:t xml:space="preserve"> </w:t>
      </w:r>
      <w:r w:rsidR="00F75C14" w:rsidRPr="00222458">
        <w:rPr>
          <w:rFonts w:ascii="Times New Roman" w:hAnsi="Times New Roman" w:cs="Times New Roman"/>
          <w:b/>
          <w:bCs/>
        </w:rPr>
        <w:t>October</w:t>
      </w:r>
      <w:r w:rsidR="00835907" w:rsidRPr="00222458">
        <w:rPr>
          <w:rFonts w:ascii="Times New Roman" w:hAnsi="Times New Roman" w:cs="Times New Roman"/>
          <w:b/>
          <w:bCs/>
        </w:rPr>
        <w:t xml:space="preserve"> 202</w:t>
      </w:r>
      <w:r w:rsidR="00A25AA4">
        <w:rPr>
          <w:rFonts w:ascii="Times New Roman" w:hAnsi="Times New Roman" w:cs="Times New Roman"/>
          <w:b/>
          <w:bCs/>
        </w:rPr>
        <w:t>6</w:t>
      </w:r>
      <w:r w:rsidR="00835907" w:rsidRPr="00222458">
        <w:rPr>
          <w:rFonts w:ascii="Times New Roman" w:hAnsi="Times New Roman" w:cs="Times New Roman"/>
          <w:b/>
          <w:bCs/>
        </w:rPr>
        <w:t xml:space="preserve">. </w:t>
      </w:r>
      <w:r w:rsidR="00835907" w:rsidRPr="00222458">
        <w:rPr>
          <w:rFonts w:ascii="Times New Roman" w:hAnsi="Times New Roman" w:cs="Times New Roman"/>
        </w:rPr>
        <w:t>Applications</w:t>
      </w:r>
      <w:r w:rsidR="00835907" w:rsidRPr="006F69B3">
        <w:rPr>
          <w:rFonts w:ascii="Times New Roman" w:hAnsi="Times New Roman" w:cs="Times New Roman"/>
        </w:rPr>
        <w:t xml:space="preserve"> should be made by a single electronic submission to </w:t>
      </w:r>
      <w:r w:rsidR="00CF2909">
        <w:rPr>
          <w:rFonts w:ascii="Times New Roman" w:hAnsi="Times New Roman" w:cs="Times New Roman"/>
        </w:rPr>
        <w:t xml:space="preserve">Dr </w:t>
      </w:r>
      <w:r w:rsidR="00F75C14">
        <w:rPr>
          <w:rFonts w:ascii="Times New Roman" w:hAnsi="Times New Roman" w:cs="Times New Roman"/>
        </w:rPr>
        <w:t>Ofer Marmur</w:t>
      </w:r>
      <w:r w:rsidR="00835907" w:rsidRPr="006F69B3">
        <w:rPr>
          <w:rFonts w:ascii="Times New Roman" w:hAnsi="Times New Roman" w:cs="Times New Roman"/>
        </w:rPr>
        <w:t xml:space="preserve">: </w:t>
      </w:r>
      <w:hyperlink r:id="rId7" w:history="1">
        <w:r w:rsidR="00F75C14" w:rsidRPr="00215D4E">
          <w:rPr>
            <w:rStyle w:val="Hyperlink"/>
            <w:rFonts w:ascii="Times New Roman" w:hAnsi="Times New Roman" w:cs="Times New Roman"/>
          </w:rPr>
          <w:t>ofer.marmur@auckland.ac.nz</w:t>
        </w:r>
      </w:hyperlink>
      <w:r w:rsidR="00835907" w:rsidRPr="006F69B3">
        <w:rPr>
          <w:rFonts w:ascii="Times New Roman" w:hAnsi="Times New Roman" w:cs="Times New Roman"/>
        </w:rPr>
        <w:t xml:space="preserve"> </w:t>
      </w:r>
    </w:p>
    <w:p w14:paraId="4CD5D680" w14:textId="77777777" w:rsidR="00835907" w:rsidRPr="006F69B3" w:rsidRDefault="00835907" w:rsidP="00835907">
      <w:pPr>
        <w:spacing w:after="0"/>
        <w:rPr>
          <w:rFonts w:ascii="Times New Roman" w:hAnsi="Times New Roman" w:cs="Times New Roman"/>
        </w:rPr>
      </w:pPr>
      <w:r w:rsidRPr="006F69B3">
        <w:rPr>
          <w:rFonts w:ascii="Times New Roman" w:hAnsi="Times New Roman" w:cs="Times New Roman"/>
        </w:rPr>
        <w:t>The following items should be included:</w:t>
      </w:r>
    </w:p>
    <w:p w14:paraId="4292BC99" w14:textId="77777777" w:rsidR="00835907" w:rsidRPr="006F69B3" w:rsidRDefault="00835907" w:rsidP="00835907">
      <w:pPr>
        <w:pStyle w:val="ListParagraph"/>
        <w:numPr>
          <w:ilvl w:val="0"/>
          <w:numId w:val="1"/>
        </w:numPr>
        <w:rPr>
          <w:rFonts w:ascii="Times New Roman" w:hAnsi="Times New Roman" w:cs="Times New Roman"/>
        </w:rPr>
      </w:pPr>
      <w:r w:rsidRPr="006F69B3">
        <w:rPr>
          <w:rFonts w:ascii="Times New Roman" w:hAnsi="Times New Roman" w:cs="Times New Roman"/>
        </w:rPr>
        <w:t>Completed application form</w:t>
      </w:r>
    </w:p>
    <w:p w14:paraId="125A1A18" w14:textId="7E5A0706" w:rsidR="00835907" w:rsidRPr="006F69B3" w:rsidRDefault="00835907" w:rsidP="00835907">
      <w:pPr>
        <w:pStyle w:val="ListParagraph"/>
        <w:numPr>
          <w:ilvl w:val="0"/>
          <w:numId w:val="1"/>
        </w:numPr>
        <w:rPr>
          <w:rFonts w:ascii="Times New Roman" w:hAnsi="Times New Roman" w:cs="Times New Roman"/>
        </w:rPr>
      </w:pPr>
      <w:r w:rsidRPr="006F69B3">
        <w:rPr>
          <w:rFonts w:ascii="Times New Roman" w:hAnsi="Times New Roman" w:cs="Times New Roman"/>
        </w:rPr>
        <w:t xml:space="preserve">Completed support for </w:t>
      </w:r>
      <w:r w:rsidR="00892BDF">
        <w:rPr>
          <w:rFonts w:ascii="Times New Roman" w:hAnsi="Times New Roman" w:cs="Times New Roman"/>
        </w:rPr>
        <w:t xml:space="preserve">the </w:t>
      </w:r>
      <w:r w:rsidRPr="006F69B3">
        <w:rPr>
          <w:rFonts w:ascii="Times New Roman" w:hAnsi="Times New Roman" w:cs="Times New Roman"/>
        </w:rPr>
        <w:t xml:space="preserve">application from </w:t>
      </w:r>
      <w:r w:rsidR="00892BDF">
        <w:rPr>
          <w:rFonts w:ascii="Times New Roman" w:hAnsi="Times New Roman" w:cs="Times New Roman"/>
        </w:rPr>
        <w:t xml:space="preserve">the </w:t>
      </w:r>
      <w:r w:rsidRPr="006F69B3">
        <w:rPr>
          <w:rFonts w:ascii="Times New Roman" w:hAnsi="Times New Roman" w:cs="Times New Roman"/>
        </w:rPr>
        <w:t>HOD/Principal/Board of Trustees</w:t>
      </w:r>
    </w:p>
    <w:p w14:paraId="25A7BC66" w14:textId="77777777" w:rsidR="00835907" w:rsidRPr="006F69B3" w:rsidRDefault="00835907" w:rsidP="00835907">
      <w:pPr>
        <w:pStyle w:val="ListParagraph"/>
        <w:numPr>
          <w:ilvl w:val="0"/>
          <w:numId w:val="1"/>
        </w:numPr>
        <w:rPr>
          <w:rFonts w:ascii="Times New Roman" w:hAnsi="Times New Roman" w:cs="Times New Roman"/>
        </w:rPr>
      </w:pPr>
      <w:r w:rsidRPr="006F69B3">
        <w:rPr>
          <w:rFonts w:ascii="Times New Roman" w:hAnsi="Times New Roman" w:cs="Times New Roman"/>
        </w:rPr>
        <w:t>Names and contact details of two potential referees</w:t>
      </w:r>
    </w:p>
    <w:p w14:paraId="1C3DDF20" w14:textId="2EF358F1" w:rsidR="00BB1ED0" w:rsidRPr="006F69B3" w:rsidRDefault="00BB1ED0" w:rsidP="003A250F">
      <w:pPr>
        <w:pStyle w:val="ListParagraph"/>
        <w:ind w:left="0"/>
        <w:rPr>
          <w:rFonts w:ascii="Times New Roman" w:hAnsi="Times New Roman" w:cs="Times New Roman"/>
        </w:rPr>
      </w:pPr>
    </w:p>
    <w:p w14:paraId="7E8D75B8" w14:textId="6506C442" w:rsidR="00B757C5" w:rsidRPr="006F69B3" w:rsidRDefault="00BB1ED0" w:rsidP="00ED2B82">
      <w:pPr>
        <w:pStyle w:val="ListParagraph"/>
        <w:ind w:left="0"/>
        <w:rPr>
          <w:rFonts w:ascii="Times New Roman" w:hAnsi="Times New Roman" w:cs="Times New Roman"/>
        </w:rPr>
      </w:pPr>
      <w:r w:rsidRPr="00537D13">
        <w:rPr>
          <w:rFonts w:ascii="Times New Roman" w:hAnsi="Times New Roman" w:cs="Times New Roman"/>
        </w:rPr>
        <w:t>Decisions wil</w:t>
      </w:r>
      <w:r w:rsidR="00485850" w:rsidRPr="00537D13">
        <w:rPr>
          <w:rFonts w:ascii="Times New Roman" w:hAnsi="Times New Roman" w:cs="Times New Roman"/>
        </w:rPr>
        <w:t xml:space="preserve">l be announced by the end of </w:t>
      </w:r>
      <w:r w:rsidR="00B757C5" w:rsidRPr="00537D13">
        <w:rPr>
          <w:rFonts w:ascii="Times New Roman" w:hAnsi="Times New Roman" w:cs="Times New Roman"/>
        </w:rPr>
        <w:t>November</w:t>
      </w:r>
      <w:r w:rsidR="00502EF8" w:rsidRPr="00537D13">
        <w:rPr>
          <w:rFonts w:ascii="Times New Roman" w:hAnsi="Times New Roman" w:cs="Times New Roman"/>
        </w:rPr>
        <w:t xml:space="preserve"> 202</w:t>
      </w:r>
      <w:r w:rsidR="00892BDF">
        <w:rPr>
          <w:rFonts w:ascii="Times New Roman" w:hAnsi="Times New Roman" w:cs="Times New Roman"/>
        </w:rPr>
        <w:t>6</w:t>
      </w:r>
      <w:r w:rsidRPr="00537D13">
        <w:rPr>
          <w:rFonts w:ascii="Times New Roman" w:hAnsi="Times New Roman" w:cs="Times New Roman"/>
        </w:rPr>
        <w:t>.</w:t>
      </w:r>
      <w:r w:rsidRPr="006F69B3">
        <w:rPr>
          <w:rFonts w:ascii="Times New Roman" w:hAnsi="Times New Roman" w:cs="Times New Roman"/>
        </w:rPr>
        <w:t xml:space="preserve"> </w:t>
      </w:r>
    </w:p>
    <w:p w14:paraId="66FFE7B9" w14:textId="1F73CE26" w:rsidR="00ED2B82" w:rsidRPr="006F69B3" w:rsidRDefault="00ED2B82">
      <w:pPr>
        <w:rPr>
          <w:rFonts w:ascii="Times New Roman" w:hAnsi="Times New Roman" w:cs="Times New Roman"/>
        </w:rPr>
      </w:pPr>
      <w:r w:rsidRPr="006F69B3">
        <w:rPr>
          <w:rFonts w:ascii="Times New Roman" w:hAnsi="Times New Roman" w:cs="Times New Roman"/>
        </w:rPr>
        <w:br w:type="page"/>
      </w:r>
    </w:p>
    <w:p w14:paraId="5CC20BEA" w14:textId="77777777" w:rsidR="0063257C" w:rsidRDefault="0063257C" w:rsidP="00485850">
      <w:pPr>
        <w:rPr>
          <w:rFonts w:ascii="Times New Roman" w:hAnsi="Times New Roman" w:cs="Times New Roman"/>
          <w:b/>
          <w:sz w:val="28"/>
          <w:szCs w:val="28"/>
        </w:rPr>
      </w:pPr>
    </w:p>
    <w:p w14:paraId="2B319D15" w14:textId="1B4FE701" w:rsidR="00BB1ED0" w:rsidRPr="006F69B3" w:rsidRDefault="00BB1ED0" w:rsidP="00485850">
      <w:pPr>
        <w:rPr>
          <w:rFonts w:ascii="Times New Roman" w:hAnsi="Times New Roman" w:cs="Times New Roman"/>
          <w:b/>
          <w:sz w:val="28"/>
          <w:szCs w:val="28"/>
        </w:rPr>
      </w:pPr>
      <w:r w:rsidRPr="006F69B3">
        <w:rPr>
          <w:rFonts w:ascii="Times New Roman" w:hAnsi="Times New Roman" w:cs="Times New Roman"/>
          <w:b/>
          <w:sz w:val="28"/>
          <w:szCs w:val="28"/>
        </w:rPr>
        <w:t>REGULATIONS GOVERNING THE KALMAN TEACHER FELLOWSHIPS</w:t>
      </w:r>
    </w:p>
    <w:p w14:paraId="2963EA6C" w14:textId="77777777" w:rsidR="008C2000" w:rsidRPr="006F69B3" w:rsidRDefault="008C2000" w:rsidP="003A250F">
      <w:pPr>
        <w:pStyle w:val="ListParagraph"/>
        <w:ind w:left="0"/>
        <w:rPr>
          <w:rFonts w:ascii="Times New Roman" w:hAnsi="Times New Roman" w:cs="Times New Roman"/>
          <w:b/>
          <w:sz w:val="28"/>
          <w:szCs w:val="28"/>
        </w:rPr>
      </w:pPr>
    </w:p>
    <w:p w14:paraId="7925091F" w14:textId="573040E3" w:rsidR="00BB1ED0" w:rsidRPr="006F69B3" w:rsidRDefault="00BB1ED0" w:rsidP="008C2000">
      <w:pPr>
        <w:pStyle w:val="ListParagraph"/>
        <w:numPr>
          <w:ilvl w:val="0"/>
          <w:numId w:val="3"/>
        </w:numPr>
        <w:spacing w:before="200"/>
        <w:rPr>
          <w:rFonts w:ascii="Times New Roman" w:hAnsi="Times New Roman" w:cs="Times New Roman"/>
        </w:rPr>
      </w:pPr>
      <w:r w:rsidRPr="006F69B3">
        <w:rPr>
          <w:rFonts w:ascii="Times New Roman" w:hAnsi="Times New Roman" w:cs="Times New Roman"/>
        </w:rPr>
        <w:t>The Kalman Teacher Fel</w:t>
      </w:r>
      <w:r w:rsidR="00ED69C1" w:rsidRPr="006F69B3">
        <w:rPr>
          <w:rFonts w:ascii="Times New Roman" w:hAnsi="Times New Roman" w:cs="Times New Roman"/>
        </w:rPr>
        <w:t>lowship may be awarded</w:t>
      </w:r>
      <w:r w:rsidRPr="006F69B3">
        <w:rPr>
          <w:rFonts w:ascii="Times New Roman" w:hAnsi="Times New Roman" w:cs="Times New Roman"/>
        </w:rPr>
        <w:t xml:space="preserve"> to </w:t>
      </w:r>
      <w:r w:rsidR="00A22DB2" w:rsidRPr="006F69B3">
        <w:rPr>
          <w:rFonts w:ascii="Times New Roman" w:hAnsi="Times New Roman" w:cs="Times New Roman"/>
        </w:rPr>
        <w:t xml:space="preserve">any </w:t>
      </w:r>
      <w:r w:rsidR="00462A2D" w:rsidRPr="006F69B3">
        <w:rPr>
          <w:rFonts w:ascii="Times New Roman" w:hAnsi="Times New Roman" w:cs="Times New Roman"/>
        </w:rPr>
        <w:t>Primary, Intermediate</w:t>
      </w:r>
      <w:r w:rsidR="00B4023F">
        <w:rPr>
          <w:rFonts w:ascii="Times New Roman" w:hAnsi="Times New Roman" w:cs="Times New Roman"/>
        </w:rPr>
        <w:t>,</w:t>
      </w:r>
      <w:r w:rsidR="00462A2D" w:rsidRPr="006F69B3">
        <w:rPr>
          <w:rFonts w:ascii="Times New Roman" w:hAnsi="Times New Roman" w:cs="Times New Roman"/>
        </w:rPr>
        <w:t xml:space="preserve"> and S</w:t>
      </w:r>
      <w:r w:rsidR="00A22DB2" w:rsidRPr="006F69B3">
        <w:rPr>
          <w:rFonts w:ascii="Times New Roman" w:hAnsi="Times New Roman" w:cs="Times New Roman"/>
        </w:rPr>
        <w:t>econdary school Mathematics or Statistics teacher in the Auckland region.</w:t>
      </w:r>
      <w:r w:rsidR="008C2000" w:rsidRPr="006F69B3">
        <w:rPr>
          <w:rFonts w:ascii="Times New Roman" w:hAnsi="Times New Roman" w:cs="Times New Roman"/>
        </w:rPr>
        <w:t xml:space="preserve"> The Auckland region is defined by Auckland Council boundaries.</w:t>
      </w:r>
      <w:r w:rsidR="00ED69C1" w:rsidRPr="006F69B3">
        <w:rPr>
          <w:rFonts w:ascii="Times New Roman" w:hAnsi="Times New Roman" w:cs="Times New Roman"/>
        </w:rPr>
        <w:t xml:space="preserve"> Up to five Kalman Teacher Fellowships will be awarded each year.</w:t>
      </w:r>
    </w:p>
    <w:p w14:paraId="1CDBECF0" w14:textId="77777777" w:rsidR="008C2000" w:rsidRPr="006F69B3" w:rsidRDefault="008C2000" w:rsidP="008C2000">
      <w:pPr>
        <w:pStyle w:val="ListParagraph"/>
        <w:spacing w:before="200"/>
        <w:rPr>
          <w:rFonts w:ascii="Times New Roman" w:hAnsi="Times New Roman" w:cs="Times New Roman"/>
        </w:rPr>
      </w:pPr>
    </w:p>
    <w:p w14:paraId="76911E9D" w14:textId="0DBB47BF" w:rsidR="008C2000" w:rsidRPr="008B7C6D" w:rsidRDefault="008C2000" w:rsidP="00AB5236">
      <w:pPr>
        <w:pStyle w:val="ListParagraph"/>
        <w:numPr>
          <w:ilvl w:val="0"/>
          <w:numId w:val="3"/>
        </w:numPr>
        <w:spacing w:before="200"/>
        <w:rPr>
          <w:rFonts w:ascii="Times New Roman" w:hAnsi="Times New Roman" w:cs="Times New Roman"/>
        </w:rPr>
      </w:pPr>
      <w:r w:rsidRPr="008B7C6D">
        <w:rPr>
          <w:rFonts w:ascii="Times New Roman" w:hAnsi="Times New Roman" w:cs="Times New Roman"/>
        </w:rPr>
        <w:t xml:space="preserve">Kalman </w:t>
      </w:r>
      <w:r w:rsidR="00ED69C1" w:rsidRPr="008B7C6D">
        <w:rPr>
          <w:rFonts w:ascii="Times New Roman" w:hAnsi="Times New Roman" w:cs="Times New Roman"/>
        </w:rPr>
        <w:t>Teacher</w:t>
      </w:r>
      <w:r w:rsidRPr="008B7C6D">
        <w:rPr>
          <w:rFonts w:ascii="Times New Roman" w:hAnsi="Times New Roman" w:cs="Times New Roman"/>
        </w:rPr>
        <w:t xml:space="preserve"> Fellowship</w:t>
      </w:r>
      <w:r w:rsidR="003D2E43" w:rsidRPr="008B7C6D">
        <w:rPr>
          <w:rFonts w:ascii="Times New Roman" w:hAnsi="Times New Roman" w:cs="Times New Roman"/>
        </w:rPr>
        <w:t>s</w:t>
      </w:r>
      <w:r w:rsidRPr="008B7C6D">
        <w:rPr>
          <w:rFonts w:ascii="Times New Roman" w:hAnsi="Times New Roman" w:cs="Times New Roman"/>
        </w:rPr>
        <w:t xml:space="preserve"> </w:t>
      </w:r>
      <w:r w:rsidR="007249A8" w:rsidRPr="008B7C6D">
        <w:rPr>
          <w:rFonts w:ascii="Times New Roman" w:hAnsi="Times New Roman" w:cs="Times New Roman"/>
        </w:rPr>
        <w:t xml:space="preserve">must be completed </w:t>
      </w:r>
      <w:r w:rsidRPr="008B7C6D">
        <w:rPr>
          <w:rFonts w:ascii="Times New Roman" w:hAnsi="Times New Roman" w:cs="Times New Roman"/>
        </w:rPr>
        <w:t xml:space="preserve">during the </w:t>
      </w:r>
      <w:r w:rsidR="00033FCB" w:rsidRPr="008B7C6D">
        <w:rPr>
          <w:rFonts w:ascii="Times New Roman" w:hAnsi="Times New Roman" w:cs="Times New Roman"/>
        </w:rPr>
        <w:t xml:space="preserve">12 months, </w:t>
      </w:r>
      <w:r w:rsidR="002E401B" w:rsidRPr="008B7C6D">
        <w:rPr>
          <w:rFonts w:ascii="Times New Roman" w:hAnsi="Times New Roman" w:cs="Times New Roman"/>
        </w:rPr>
        <w:t>January to December</w:t>
      </w:r>
      <w:r w:rsidR="00033FCB" w:rsidRPr="008B7C6D">
        <w:rPr>
          <w:rFonts w:ascii="Times New Roman" w:hAnsi="Times New Roman" w:cs="Times New Roman"/>
        </w:rPr>
        <w:t>,</w:t>
      </w:r>
      <w:r w:rsidRPr="008B7C6D">
        <w:rPr>
          <w:rFonts w:ascii="Times New Roman" w:hAnsi="Times New Roman" w:cs="Times New Roman"/>
        </w:rPr>
        <w:t xml:space="preserve"> following application.</w:t>
      </w:r>
      <w:r w:rsidR="008F36D6" w:rsidRPr="008B7C6D">
        <w:rPr>
          <w:rFonts w:ascii="Times New Roman" w:hAnsi="Times New Roman" w:cs="Times New Roman"/>
        </w:rPr>
        <w:t xml:space="preserve"> If a Fellow completes at least one course during these 12 months</w:t>
      </w:r>
      <w:r w:rsidR="005E2E51" w:rsidRPr="008B7C6D">
        <w:rPr>
          <w:rFonts w:ascii="Times New Roman" w:hAnsi="Times New Roman" w:cs="Times New Roman"/>
        </w:rPr>
        <w:t>,</w:t>
      </w:r>
      <w:r w:rsidR="008F36D6" w:rsidRPr="008B7C6D">
        <w:rPr>
          <w:rFonts w:ascii="Times New Roman" w:hAnsi="Times New Roman" w:cs="Times New Roman"/>
        </w:rPr>
        <w:t xml:space="preserve"> though does not use the full $4,000 allocation, they can put the remaining</w:t>
      </w:r>
      <w:r w:rsidR="00472C3D" w:rsidRPr="008B7C6D">
        <w:rPr>
          <w:rFonts w:ascii="Times New Roman" w:hAnsi="Times New Roman" w:cs="Times New Roman"/>
        </w:rPr>
        <w:t xml:space="preserve"> </w:t>
      </w:r>
      <w:r w:rsidR="008F36D6" w:rsidRPr="008B7C6D">
        <w:rPr>
          <w:rFonts w:ascii="Times New Roman" w:hAnsi="Times New Roman" w:cs="Times New Roman"/>
        </w:rPr>
        <w:t>amount towards additional study during the following year.</w:t>
      </w:r>
    </w:p>
    <w:p w14:paraId="38505E07" w14:textId="77777777" w:rsidR="008C2000" w:rsidRPr="006F69B3" w:rsidRDefault="008C2000" w:rsidP="008C2000">
      <w:pPr>
        <w:pStyle w:val="ListParagraph"/>
        <w:spacing w:before="200"/>
        <w:rPr>
          <w:rFonts w:ascii="Times New Roman" w:hAnsi="Times New Roman" w:cs="Times New Roman"/>
        </w:rPr>
      </w:pPr>
    </w:p>
    <w:p w14:paraId="7E340915" w14:textId="137DF3F3" w:rsidR="004C7233" w:rsidRPr="006F69B3" w:rsidRDefault="00ED69C1" w:rsidP="004C7233">
      <w:pPr>
        <w:pStyle w:val="ListParagraph"/>
        <w:numPr>
          <w:ilvl w:val="0"/>
          <w:numId w:val="3"/>
        </w:numPr>
        <w:rPr>
          <w:rFonts w:ascii="Times New Roman" w:hAnsi="Times New Roman" w:cs="Times New Roman"/>
        </w:rPr>
      </w:pPr>
      <w:r w:rsidRPr="006F69B3">
        <w:rPr>
          <w:rFonts w:ascii="Times New Roman" w:hAnsi="Times New Roman" w:cs="Times New Roman"/>
        </w:rPr>
        <w:t>Kalman Teacher</w:t>
      </w:r>
      <w:r w:rsidR="004C7233" w:rsidRPr="006F69B3">
        <w:rPr>
          <w:rFonts w:ascii="Times New Roman" w:hAnsi="Times New Roman" w:cs="Times New Roman"/>
        </w:rPr>
        <w:t xml:space="preserve"> Fellows will be selected by a panel comprising </w:t>
      </w:r>
      <w:r w:rsidR="001B7EA9">
        <w:rPr>
          <w:rFonts w:ascii="Times New Roman" w:hAnsi="Times New Roman" w:cs="Times New Roman"/>
        </w:rPr>
        <w:t>two representatives from</w:t>
      </w:r>
      <w:r w:rsidR="004C7233" w:rsidRPr="006F69B3">
        <w:rPr>
          <w:rFonts w:ascii="Times New Roman" w:hAnsi="Times New Roman" w:cs="Times New Roman"/>
        </w:rPr>
        <w:t xml:space="preserve"> the Department of Mathematics</w:t>
      </w:r>
      <w:r w:rsidR="001B7EA9">
        <w:rPr>
          <w:rFonts w:ascii="Times New Roman" w:hAnsi="Times New Roman" w:cs="Times New Roman"/>
        </w:rPr>
        <w:t>, University of Auckland,</w:t>
      </w:r>
      <w:r w:rsidR="004C7233" w:rsidRPr="006F69B3">
        <w:rPr>
          <w:rFonts w:ascii="Times New Roman" w:hAnsi="Times New Roman" w:cs="Times New Roman"/>
        </w:rPr>
        <w:t xml:space="preserve"> and a representative of the Margaret and John Kalman Charitable Trust.</w:t>
      </w:r>
    </w:p>
    <w:p w14:paraId="2D4D62F7" w14:textId="77777777" w:rsidR="008C2000" w:rsidRPr="006F69B3" w:rsidRDefault="008C2000" w:rsidP="004C7233">
      <w:pPr>
        <w:pStyle w:val="ListParagraph"/>
        <w:spacing w:before="200"/>
        <w:rPr>
          <w:rFonts w:ascii="Times New Roman" w:hAnsi="Times New Roman" w:cs="Times New Roman"/>
        </w:rPr>
      </w:pPr>
    </w:p>
    <w:p w14:paraId="3FF5A840" w14:textId="1A4A2EB4" w:rsidR="008C2000" w:rsidRPr="006F69B3" w:rsidRDefault="00ED69C1" w:rsidP="008C2000">
      <w:pPr>
        <w:pStyle w:val="ListParagraph"/>
        <w:numPr>
          <w:ilvl w:val="0"/>
          <w:numId w:val="3"/>
        </w:numPr>
        <w:spacing w:before="200"/>
        <w:rPr>
          <w:rFonts w:ascii="Times New Roman" w:hAnsi="Times New Roman" w:cs="Times New Roman"/>
        </w:rPr>
      </w:pPr>
      <w:r w:rsidRPr="006F69B3">
        <w:rPr>
          <w:rFonts w:ascii="Times New Roman" w:hAnsi="Times New Roman" w:cs="Times New Roman"/>
        </w:rPr>
        <w:t>Kalman Teacher</w:t>
      </w:r>
      <w:r w:rsidR="008C2000" w:rsidRPr="006F69B3">
        <w:rPr>
          <w:rFonts w:ascii="Times New Roman" w:hAnsi="Times New Roman" w:cs="Times New Roman"/>
        </w:rPr>
        <w:t xml:space="preserve"> Fellows will </w:t>
      </w:r>
      <w:r w:rsidR="00485850" w:rsidRPr="006F69B3">
        <w:rPr>
          <w:rFonts w:ascii="Times New Roman" w:hAnsi="Times New Roman" w:cs="Times New Roman"/>
        </w:rPr>
        <w:t xml:space="preserve">participate </w:t>
      </w:r>
      <w:r w:rsidR="00403F0F" w:rsidRPr="006F69B3">
        <w:rPr>
          <w:rFonts w:ascii="Times New Roman" w:hAnsi="Times New Roman" w:cs="Times New Roman"/>
        </w:rPr>
        <w:t xml:space="preserve">in </w:t>
      </w:r>
      <w:r w:rsidR="009E4FDB">
        <w:rPr>
          <w:rFonts w:ascii="Times New Roman" w:hAnsi="Times New Roman" w:cs="Times New Roman"/>
        </w:rPr>
        <w:t xml:space="preserve">3 </w:t>
      </w:r>
      <w:r w:rsidR="004B022D">
        <w:rPr>
          <w:rFonts w:ascii="Times New Roman" w:hAnsi="Times New Roman" w:cs="Times New Roman"/>
        </w:rPr>
        <w:t xml:space="preserve">fellowship meetings and complete their </w:t>
      </w:r>
      <w:r w:rsidR="00BB7E61">
        <w:rPr>
          <w:rFonts w:ascii="Times New Roman" w:hAnsi="Times New Roman" w:cs="Times New Roman"/>
        </w:rPr>
        <w:t>chosen postgraduate courses</w:t>
      </w:r>
      <w:r w:rsidR="00403F0F" w:rsidRPr="006F69B3">
        <w:rPr>
          <w:rFonts w:ascii="Times New Roman" w:hAnsi="Times New Roman" w:cs="Times New Roman"/>
        </w:rPr>
        <w:t xml:space="preserve">. </w:t>
      </w:r>
      <w:r w:rsidR="001B7EA9">
        <w:rPr>
          <w:rFonts w:ascii="Times New Roman" w:hAnsi="Times New Roman" w:cs="Times New Roman"/>
        </w:rPr>
        <w:t>Towards the end of the fellowship,</w:t>
      </w:r>
      <w:r w:rsidR="00033FCB" w:rsidRPr="006F69B3">
        <w:rPr>
          <w:rFonts w:ascii="Times New Roman" w:hAnsi="Times New Roman" w:cs="Times New Roman"/>
        </w:rPr>
        <w:t xml:space="preserve"> Fellows</w:t>
      </w:r>
      <w:r w:rsidR="00403F0F" w:rsidRPr="006F69B3">
        <w:rPr>
          <w:rFonts w:ascii="Times New Roman" w:hAnsi="Times New Roman" w:cs="Times New Roman"/>
        </w:rPr>
        <w:t xml:space="preserve"> will share their work with the wider mathematics teaching community.</w:t>
      </w:r>
    </w:p>
    <w:p w14:paraId="4E448441" w14:textId="77777777" w:rsidR="004C7233" w:rsidRPr="006F69B3" w:rsidRDefault="004C7233" w:rsidP="004C7233">
      <w:pPr>
        <w:pStyle w:val="ListParagraph"/>
        <w:spacing w:before="200"/>
        <w:rPr>
          <w:rFonts w:ascii="Times New Roman" w:hAnsi="Times New Roman" w:cs="Times New Roman"/>
        </w:rPr>
      </w:pPr>
    </w:p>
    <w:p w14:paraId="359285C2" w14:textId="77777777" w:rsidR="004C7233" w:rsidRPr="006F69B3" w:rsidRDefault="004C7233" w:rsidP="008C2000">
      <w:pPr>
        <w:pStyle w:val="ListParagraph"/>
        <w:numPr>
          <w:ilvl w:val="0"/>
          <w:numId w:val="3"/>
        </w:numPr>
        <w:spacing w:before="200"/>
        <w:rPr>
          <w:rFonts w:ascii="Times New Roman" w:hAnsi="Times New Roman" w:cs="Times New Roman"/>
        </w:rPr>
      </w:pPr>
      <w:r w:rsidRPr="006F69B3">
        <w:rPr>
          <w:rFonts w:ascii="Times New Roman" w:hAnsi="Times New Roman" w:cs="Times New Roman"/>
        </w:rPr>
        <w:t>Successful Fellows are excluded from future rounds of the programme.</w:t>
      </w:r>
    </w:p>
    <w:p w14:paraId="51223CA4" w14:textId="77777777" w:rsidR="008C2000" w:rsidRPr="006F69B3" w:rsidRDefault="008C2000" w:rsidP="008C2000">
      <w:pPr>
        <w:pStyle w:val="ListParagraph"/>
        <w:spacing w:before="200"/>
        <w:rPr>
          <w:rFonts w:ascii="Times New Roman" w:hAnsi="Times New Roman" w:cs="Times New Roman"/>
        </w:rPr>
      </w:pPr>
    </w:p>
    <w:p w14:paraId="297D3F43" w14:textId="77777777" w:rsidR="008C2000" w:rsidRPr="006F69B3" w:rsidRDefault="008C2000" w:rsidP="008C2000">
      <w:pPr>
        <w:pStyle w:val="ListParagraph"/>
        <w:numPr>
          <w:ilvl w:val="0"/>
          <w:numId w:val="3"/>
        </w:numPr>
        <w:spacing w:before="200"/>
        <w:rPr>
          <w:rFonts w:ascii="Times New Roman" w:hAnsi="Times New Roman" w:cs="Times New Roman"/>
        </w:rPr>
      </w:pPr>
      <w:r w:rsidRPr="006F69B3">
        <w:rPr>
          <w:rFonts w:ascii="Times New Roman" w:hAnsi="Times New Roman" w:cs="Times New Roman"/>
        </w:rPr>
        <w:t>The Kalman Teacher Fello</w:t>
      </w:r>
      <w:r w:rsidR="004C7233" w:rsidRPr="006F69B3">
        <w:rPr>
          <w:rFonts w:ascii="Times New Roman" w:hAnsi="Times New Roman" w:cs="Times New Roman"/>
        </w:rPr>
        <w:t>wship will be reviewed after three</w:t>
      </w:r>
      <w:r w:rsidRPr="006F69B3">
        <w:rPr>
          <w:rFonts w:ascii="Times New Roman" w:hAnsi="Times New Roman" w:cs="Times New Roman"/>
        </w:rPr>
        <w:t xml:space="preserve"> years by the Trustees of the Margaret and John Kalman Charitable Trust</w:t>
      </w:r>
      <w:r w:rsidR="004C7233" w:rsidRPr="006F69B3">
        <w:rPr>
          <w:rFonts w:ascii="Times New Roman" w:hAnsi="Times New Roman" w:cs="Times New Roman"/>
        </w:rPr>
        <w:t>,</w:t>
      </w:r>
      <w:r w:rsidRPr="006F69B3">
        <w:rPr>
          <w:rFonts w:ascii="Times New Roman" w:hAnsi="Times New Roman" w:cs="Times New Roman"/>
        </w:rPr>
        <w:t xml:space="preserve"> at which time a decision will be made </w:t>
      </w:r>
      <w:r w:rsidR="004C7233" w:rsidRPr="006F69B3">
        <w:rPr>
          <w:rFonts w:ascii="Times New Roman" w:hAnsi="Times New Roman" w:cs="Times New Roman"/>
        </w:rPr>
        <w:t>to</w:t>
      </w:r>
      <w:r w:rsidRPr="006F69B3">
        <w:rPr>
          <w:rFonts w:ascii="Times New Roman" w:hAnsi="Times New Roman" w:cs="Times New Roman"/>
        </w:rPr>
        <w:t xml:space="preserve"> continue, amend or discontinue the Fellowship.</w:t>
      </w:r>
    </w:p>
    <w:p w14:paraId="44F0C575" w14:textId="77777777" w:rsidR="004831DD" w:rsidRPr="006F69B3" w:rsidRDefault="004831DD">
      <w:pPr>
        <w:rPr>
          <w:rFonts w:ascii="Times New Roman" w:hAnsi="Times New Roman" w:cs="Times New Roman"/>
        </w:rPr>
      </w:pPr>
      <w:r w:rsidRPr="006F69B3">
        <w:rPr>
          <w:rFonts w:ascii="Times New Roman" w:hAnsi="Times New Roman" w:cs="Times New Roman"/>
        </w:rPr>
        <w:br w:type="page"/>
      </w:r>
    </w:p>
    <w:p w14:paraId="39F56D22" w14:textId="77777777" w:rsidR="0063257C" w:rsidRDefault="0063257C" w:rsidP="00034EBB">
      <w:pPr>
        <w:rPr>
          <w:rFonts w:ascii="Times New Roman" w:hAnsi="Times New Roman" w:cs="Times New Roman"/>
          <w:b/>
          <w:sz w:val="32"/>
          <w:szCs w:val="32"/>
        </w:rPr>
      </w:pPr>
    </w:p>
    <w:p w14:paraId="1FE5ECC5" w14:textId="17688FD7" w:rsidR="00D82349" w:rsidRPr="006F69B3" w:rsidRDefault="00D82349" w:rsidP="00034EBB">
      <w:pPr>
        <w:rPr>
          <w:rFonts w:ascii="Times New Roman" w:hAnsi="Times New Roman" w:cs="Times New Roman"/>
          <w:b/>
          <w:sz w:val="32"/>
          <w:szCs w:val="32"/>
        </w:rPr>
      </w:pPr>
      <w:r w:rsidRPr="006F69B3">
        <w:rPr>
          <w:rFonts w:ascii="Times New Roman" w:hAnsi="Times New Roman" w:cs="Times New Roman"/>
          <w:b/>
          <w:sz w:val="32"/>
          <w:szCs w:val="32"/>
        </w:rPr>
        <w:t>FAQs about the Kalman Teacher Fellowship</w:t>
      </w:r>
    </w:p>
    <w:p w14:paraId="52B912A3" w14:textId="77777777" w:rsidR="00D82349" w:rsidRPr="006F69B3" w:rsidRDefault="00D82349" w:rsidP="00D82349">
      <w:pPr>
        <w:pStyle w:val="text"/>
        <w:spacing w:before="0" w:line="240" w:lineRule="auto"/>
        <w:ind w:left="284" w:hanging="284"/>
        <w:jc w:val="center"/>
        <w:rPr>
          <w:i/>
        </w:rPr>
      </w:pPr>
    </w:p>
    <w:p w14:paraId="210CE596" w14:textId="77777777" w:rsidR="00D82349" w:rsidRPr="006F69B3" w:rsidRDefault="00D82349" w:rsidP="00D82349">
      <w:pPr>
        <w:pStyle w:val="text"/>
        <w:numPr>
          <w:ilvl w:val="0"/>
          <w:numId w:val="4"/>
        </w:numPr>
        <w:spacing w:before="0" w:line="240" w:lineRule="auto"/>
        <w:jc w:val="left"/>
        <w:rPr>
          <w:b/>
        </w:rPr>
      </w:pPr>
      <w:r w:rsidRPr="006F69B3">
        <w:rPr>
          <w:b/>
        </w:rPr>
        <w:t>What is the honorarium?</w:t>
      </w:r>
    </w:p>
    <w:p w14:paraId="06D07454" w14:textId="77777777" w:rsidR="00D82349" w:rsidRPr="006F69B3" w:rsidRDefault="00D82349" w:rsidP="00D82349">
      <w:pPr>
        <w:pStyle w:val="text"/>
        <w:spacing w:before="0" w:line="240" w:lineRule="auto"/>
        <w:jc w:val="left"/>
      </w:pPr>
    </w:p>
    <w:p w14:paraId="060B5CE9" w14:textId="5560C66D" w:rsidR="00D82349" w:rsidRPr="006F69B3" w:rsidRDefault="002751DA" w:rsidP="00D82349">
      <w:pPr>
        <w:pStyle w:val="text"/>
        <w:spacing w:before="0" w:line="240" w:lineRule="auto"/>
        <w:ind w:left="720"/>
        <w:jc w:val="left"/>
      </w:pPr>
      <w:r w:rsidRPr="00795AC6">
        <w:t>Fellows will be paid $1000 for each course they enrol in as part of the fellowship</w:t>
      </w:r>
      <w:r w:rsidR="00BE3D97" w:rsidRPr="00795AC6">
        <w:t>, up to a maximum of $2000 in total</w:t>
      </w:r>
      <w:r w:rsidRPr="00795AC6">
        <w:t xml:space="preserve">. </w:t>
      </w:r>
      <w:r w:rsidR="00D82349" w:rsidRPr="00795AC6">
        <w:t>This will be paid directly to the Teacher Fellow. Teacher Fellows are free to use this money as they see fit.</w:t>
      </w:r>
    </w:p>
    <w:p w14:paraId="7CF8186E" w14:textId="77777777" w:rsidR="00D82349" w:rsidRPr="006F69B3" w:rsidRDefault="00D82349" w:rsidP="00D82349">
      <w:pPr>
        <w:pStyle w:val="text"/>
        <w:spacing w:before="0" w:line="240" w:lineRule="auto"/>
        <w:ind w:left="720"/>
        <w:jc w:val="left"/>
      </w:pPr>
    </w:p>
    <w:p w14:paraId="3371D69A" w14:textId="77777777" w:rsidR="00D82349" w:rsidRPr="006F69B3" w:rsidRDefault="00D82349" w:rsidP="00D82349">
      <w:pPr>
        <w:pStyle w:val="text"/>
        <w:numPr>
          <w:ilvl w:val="0"/>
          <w:numId w:val="4"/>
        </w:numPr>
        <w:spacing w:before="0" w:line="240" w:lineRule="auto"/>
        <w:jc w:val="left"/>
        <w:rPr>
          <w:b/>
        </w:rPr>
      </w:pPr>
      <w:r w:rsidRPr="006F69B3">
        <w:rPr>
          <w:b/>
        </w:rPr>
        <w:t>What courses would the Kalman Teacher Fellow be expected to teach?</w:t>
      </w:r>
    </w:p>
    <w:p w14:paraId="3142ABB6" w14:textId="77777777" w:rsidR="00D82349" w:rsidRPr="006F69B3" w:rsidRDefault="00D82349" w:rsidP="00D82349">
      <w:pPr>
        <w:pStyle w:val="text"/>
        <w:spacing w:before="0" w:line="240" w:lineRule="auto"/>
        <w:ind w:left="720"/>
        <w:jc w:val="left"/>
      </w:pPr>
    </w:p>
    <w:p w14:paraId="65C22FD2" w14:textId="77777777" w:rsidR="00D82349" w:rsidRPr="006F69B3" w:rsidRDefault="00D82349" w:rsidP="00D82349">
      <w:pPr>
        <w:pStyle w:val="text"/>
        <w:spacing w:before="0" w:line="240" w:lineRule="auto"/>
        <w:ind w:left="720"/>
        <w:jc w:val="left"/>
      </w:pPr>
      <w:r w:rsidRPr="006F69B3">
        <w:t>Fellows are not expected to teach as part of the Fellowship.</w:t>
      </w:r>
    </w:p>
    <w:p w14:paraId="65B168CC" w14:textId="77777777" w:rsidR="00D82349" w:rsidRPr="006F69B3" w:rsidRDefault="00D82349" w:rsidP="00D82349">
      <w:pPr>
        <w:pStyle w:val="text"/>
        <w:spacing w:before="0" w:line="240" w:lineRule="auto"/>
        <w:ind w:left="720"/>
        <w:jc w:val="left"/>
      </w:pPr>
    </w:p>
    <w:p w14:paraId="620E4E52" w14:textId="77777777" w:rsidR="00D82349" w:rsidRPr="006F69B3" w:rsidRDefault="00D82349" w:rsidP="00D82349">
      <w:pPr>
        <w:pStyle w:val="text"/>
        <w:numPr>
          <w:ilvl w:val="0"/>
          <w:numId w:val="4"/>
        </w:numPr>
        <w:spacing w:before="0" w:line="240" w:lineRule="auto"/>
        <w:jc w:val="left"/>
        <w:rPr>
          <w:b/>
        </w:rPr>
      </w:pPr>
      <w:r w:rsidRPr="006F69B3">
        <w:rPr>
          <w:b/>
        </w:rPr>
        <w:t>What is the selection process?</w:t>
      </w:r>
    </w:p>
    <w:p w14:paraId="59DF956D" w14:textId="77777777" w:rsidR="00D82349" w:rsidRPr="006F69B3" w:rsidRDefault="00D82349" w:rsidP="00D82349">
      <w:pPr>
        <w:pStyle w:val="text"/>
        <w:spacing w:before="0" w:line="240" w:lineRule="auto"/>
        <w:ind w:left="720"/>
        <w:jc w:val="left"/>
      </w:pPr>
    </w:p>
    <w:p w14:paraId="7174572D" w14:textId="6E268C39" w:rsidR="00D82349" w:rsidRPr="006F69B3" w:rsidRDefault="00D82349" w:rsidP="00795AC6">
      <w:pPr>
        <w:pStyle w:val="text"/>
        <w:spacing w:before="0" w:line="240" w:lineRule="auto"/>
        <w:ind w:left="720"/>
        <w:jc w:val="left"/>
      </w:pPr>
      <w:r w:rsidRPr="006F69B3">
        <w:t>Applications are due by</w:t>
      </w:r>
      <w:r w:rsidR="00795AC6">
        <w:t xml:space="preserve"> </w:t>
      </w:r>
      <w:r w:rsidR="00795AC6" w:rsidRPr="00795AC6">
        <w:t>5 pm on Friday, 3</w:t>
      </w:r>
      <w:r w:rsidR="008A7ED9">
        <w:t>0</w:t>
      </w:r>
      <w:r w:rsidR="00795AC6" w:rsidRPr="00795AC6">
        <w:t xml:space="preserve"> October 202</w:t>
      </w:r>
      <w:r w:rsidR="008A7ED9">
        <w:t>6</w:t>
      </w:r>
      <w:r w:rsidR="00795AC6">
        <w:t xml:space="preserve">. </w:t>
      </w:r>
      <w:r w:rsidRPr="006F69B3">
        <w:t>We may request brief interviews</w:t>
      </w:r>
      <w:r w:rsidR="000518E0">
        <w:t>,</w:t>
      </w:r>
      <w:r w:rsidRPr="006F69B3">
        <w:t xml:space="preserve"> if necessary, and call refere</w:t>
      </w:r>
      <w:r w:rsidR="00737708">
        <w:t>e</w:t>
      </w:r>
      <w:r w:rsidRPr="006F69B3">
        <w:t xml:space="preserve">s. Applicants will be notified </w:t>
      </w:r>
      <w:r w:rsidR="0033002E" w:rsidRPr="006F69B3">
        <w:t>by the end of November</w:t>
      </w:r>
      <w:r w:rsidRPr="006F69B3">
        <w:t>.</w:t>
      </w:r>
    </w:p>
    <w:p w14:paraId="17415EB9" w14:textId="77777777" w:rsidR="00D82349" w:rsidRPr="006F69B3" w:rsidRDefault="00D82349" w:rsidP="00D82349">
      <w:pPr>
        <w:pStyle w:val="text"/>
        <w:spacing w:before="0" w:line="240" w:lineRule="auto"/>
        <w:ind w:left="720"/>
        <w:jc w:val="left"/>
      </w:pPr>
    </w:p>
    <w:p w14:paraId="41DB9EF9" w14:textId="78334B24" w:rsidR="00D82349" w:rsidRPr="006F69B3" w:rsidRDefault="00B86985" w:rsidP="00AE0BB4">
      <w:pPr>
        <w:pStyle w:val="text"/>
        <w:numPr>
          <w:ilvl w:val="0"/>
          <w:numId w:val="4"/>
        </w:numPr>
        <w:spacing w:before="0" w:line="240" w:lineRule="auto"/>
        <w:jc w:val="left"/>
        <w:rPr>
          <w:b/>
        </w:rPr>
      </w:pPr>
      <w:r>
        <w:rPr>
          <w:b/>
        </w:rPr>
        <w:t xml:space="preserve">Are the courses </w:t>
      </w:r>
      <w:r w:rsidR="003551AE">
        <w:rPr>
          <w:b/>
        </w:rPr>
        <w:t>compatible with full</w:t>
      </w:r>
      <w:r w:rsidR="003D0E4A">
        <w:rPr>
          <w:b/>
        </w:rPr>
        <w:t>-</w:t>
      </w:r>
      <w:r w:rsidR="003551AE">
        <w:rPr>
          <w:b/>
        </w:rPr>
        <w:t>time work?</w:t>
      </w:r>
    </w:p>
    <w:p w14:paraId="216E800A" w14:textId="77777777" w:rsidR="00AE0BB4" w:rsidRPr="006F69B3" w:rsidRDefault="00AE0BB4" w:rsidP="00AE0BB4">
      <w:pPr>
        <w:pStyle w:val="text"/>
        <w:spacing w:before="0" w:line="240" w:lineRule="auto"/>
        <w:jc w:val="left"/>
        <w:rPr>
          <w:b/>
        </w:rPr>
      </w:pPr>
    </w:p>
    <w:p w14:paraId="2732C159" w14:textId="57C92A27" w:rsidR="00AE0BB4" w:rsidRPr="006F69B3" w:rsidRDefault="009968F8" w:rsidP="00CD4B2A">
      <w:pPr>
        <w:pStyle w:val="ListParagraph"/>
        <w:ind w:left="709"/>
        <w:rPr>
          <w:rFonts w:ascii="Times New Roman" w:hAnsi="Times New Roman" w:cs="Times New Roman"/>
          <w:sz w:val="24"/>
          <w:szCs w:val="24"/>
        </w:rPr>
      </w:pPr>
      <w:r w:rsidRPr="009968F8">
        <w:rPr>
          <w:rFonts w:ascii="Times New Roman" w:hAnsi="Times New Roman" w:cs="Times New Roman"/>
          <w:sz w:val="24"/>
          <w:szCs w:val="24"/>
        </w:rPr>
        <w:t>Some courses are compatible with full-time work, while others may not be. The postgraduate mathematics education courses (</w:t>
      </w:r>
      <w:r w:rsidR="001844E4">
        <w:rPr>
          <w:rFonts w:ascii="Times New Roman" w:hAnsi="Times New Roman" w:cs="Times New Roman"/>
          <w:sz w:val="24"/>
          <w:szCs w:val="24"/>
        </w:rPr>
        <w:t>STATS</w:t>
      </w:r>
      <w:r w:rsidRPr="009968F8">
        <w:rPr>
          <w:rFonts w:ascii="Times New Roman" w:hAnsi="Times New Roman" w:cs="Times New Roman"/>
          <w:sz w:val="24"/>
          <w:szCs w:val="24"/>
        </w:rPr>
        <w:t xml:space="preserve"> </w:t>
      </w:r>
      <w:r w:rsidR="001844E4">
        <w:rPr>
          <w:rFonts w:ascii="Times New Roman" w:hAnsi="Times New Roman" w:cs="Times New Roman"/>
          <w:sz w:val="24"/>
          <w:szCs w:val="24"/>
        </w:rPr>
        <w:t>708</w:t>
      </w:r>
      <w:r w:rsidRPr="009968F8">
        <w:rPr>
          <w:rFonts w:ascii="Times New Roman" w:hAnsi="Times New Roman" w:cs="Times New Roman"/>
          <w:sz w:val="24"/>
          <w:szCs w:val="24"/>
        </w:rPr>
        <w:t xml:space="preserve"> and MATHS 70</w:t>
      </w:r>
      <w:r w:rsidR="001844E4">
        <w:rPr>
          <w:rFonts w:ascii="Times New Roman" w:hAnsi="Times New Roman" w:cs="Times New Roman"/>
          <w:sz w:val="24"/>
          <w:szCs w:val="24"/>
        </w:rPr>
        <w:t>2</w:t>
      </w:r>
      <w:r w:rsidRPr="009968F8">
        <w:rPr>
          <w:rFonts w:ascii="Times New Roman" w:hAnsi="Times New Roman" w:cs="Times New Roman"/>
          <w:sz w:val="24"/>
          <w:szCs w:val="24"/>
        </w:rPr>
        <w:t>) are scheduled to accommodate full-time teachers, with lectures held after school</w:t>
      </w:r>
      <w:r w:rsidR="00B92A9E">
        <w:rPr>
          <w:rFonts w:ascii="Times New Roman" w:hAnsi="Times New Roman" w:cs="Times New Roman"/>
          <w:sz w:val="24"/>
          <w:szCs w:val="24"/>
        </w:rPr>
        <w:t xml:space="preserve"> and/or</w:t>
      </w:r>
      <w:r w:rsidRPr="009968F8">
        <w:rPr>
          <w:rFonts w:ascii="Times New Roman" w:hAnsi="Times New Roman" w:cs="Times New Roman"/>
          <w:sz w:val="24"/>
          <w:szCs w:val="24"/>
        </w:rPr>
        <w:t xml:space="preserve"> during term breaks. </w:t>
      </w:r>
      <w:r>
        <w:rPr>
          <w:rFonts w:ascii="Times New Roman" w:hAnsi="Times New Roman" w:cs="Times New Roman"/>
          <w:sz w:val="24"/>
          <w:szCs w:val="24"/>
        </w:rPr>
        <w:t>Other u</w:t>
      </w:r>
      <w:r w:rsidRPr="009968F8">
        <w:rPr>
          <w:rFonts w:ascii="Times New Roman" w:hAnsi="Times New Roman" w:cs="Times New Roman"/>
          <w:sz w:val="24"/>
          <w:szCs w:val="24"/>
        </w:rPr>
        <w:t>ndergraduate and postgraduate courses offered by the Mathematics Department may or may not fit alongside full-time teaching.</w:t>
      </w:r>
      <w:r w:rsidR="00CD4B2A">
        <w:rPr>
          <w:rFonts w:ascii="Times New Roman" w:hAnsi="Times New Roman" w:cs="Times New Roman"/>
          <w:sz w:val="24"/>
          <w:szCs w:val="24"/>
        </w:rPr>
        <w:t xml:space="preserve"> </w:t>
      </w:r>
      <w:r w:rsidR="00191B3D">
        <w:rPr>
          <w:rFonts w:ascii="Times New Roman" w:hAnsi="Times New Roman" w:cs="Times New Roman"/>
          <w:sz w:val="24"/>
          <w:szCs w:val="24"/>
        </w:rPr>
        <w:t xml:space="preserve">For more specific details, contact the lecturer of the course. </w:t>
      </w:r>
    </w:p>
    <w:p w14:paraId="11057116" w14:textId="2FBA78E7" w:rsidR="00AE0BB4" w:rsidRPr="006F69B3" w:rsidRDefault="00CB1077" w:rsidP="00AE0BB4">
      <w:pPr>
        <w:pStyle w:val="text"/>
        <w:numPr>
          <w:ilvl w:val="0"/>
          <w:numId w:val="4"/>
        </w:numPr>
        <w:spacing w:before="0" w:line="240" w:lineRule="auto"/>
        <w:jc w:val="left"/>
        <w:rPr>
          <w:b/>
        </w:rPr>
      </w:pPr>
      <w:r>
        <w:rPr>
          <w:b/>
        </w:rPr>
        <w:t>Can the postgraduate courses count towards a masters?</w:t>
      </w:r>
    </w:p>
    <w:p w14:paraId="18D021AD" w14:textId="77777777" w:rsidR="00D82349" w:rsidRPr="006F69B3" w:rsidRDefault="00D82349" w:rsidP="00D82349">
      <w:pPr>
        <w:pStyle w:val="text"/>
        <w:spacing w:before="0" w:line="240" w:lineRule="auto"/>
        <w:jc w:val="left"/>
        <w:rPr>
          <w:b/>
        </w:rPr>
      </w:pPr>
    </w:p>
    <w:p w14:paraId="03A8A4AC" w14:textId="18F6253F" w:rsidR="00D82349" w:rsidRPr="006F69B3" w:rsidRDefault="00020F7B" w:rsidP="00D82349">
      <w:pPr>
        <w:pStyle w:val="text"/>
        <w:spacing w:before="0" w:line="240" w:lineRule="auto"/>
        <w:ind w:left="720"/>
        <w:jc w:val="left"/>
      </w:pPr>
      <w:r>
        <w:t xml:space="preserve">Absolutely. If you are interested in finding out more, please contact </w:t>
      </w:r>
      <w:r w:rsidR="007167B1">
        <w:t xml:space="preserve">Dr </w:t>
      </w:r>
      <w:r w:rsidR="001B7EA9">
        <w:t>Ofer Marmur</w:t>
      </w:r>
      <w:r>
        <w:t xml:space="preserve">, </w:t>
      </w:r>
      <w:hyperlink r:id="rId8" w:history="1">
        <w:r w:rsidR="001B7EA9" w:rsidRPr="00215D4E">
          <w:rPr>
            <w:rStyle w:val="Hyperlink"/>
          </w:rPr>
          <w:t>ofer.marmur@auckland.ac.nz</w:t>
        </w:r>
      </w:hyperlink>
      <w:r>
        <w:t xml:space="preserve"> </w:t>
      </w:r>
      <w:r w:rsidR="00F75545">
        <w:t xml:space="preserve">who is the coordinator of the Master of Professional Studies </w:t>
      </w:r>
      <w:r w:rsidR="004444E4">
        <w:t xml:space="preserve">in </w:t>
      </w:r>
      <w:r w:rsidR="00F75545">
        <w:t>Mathematics Educat</w:t>
      </w:r>
      <w:r w:rsidR="001A7294">
        <w:t>i</w:t>
      </w:r>
      <w:r w:rsidR="00F75545">
        <w:t>on.</w:t>
      </w:r>
    </w:p>
    <w:p w14:paraId="77C1FE26" w14:textId="77777777" w:rsidR="00AE0BB4" w:rsidRPr="006F69B3" w:rsidRDefault="00AE0BB4" w:rsidP="00D82349">
      <w:pPr>
        <w:pStyle w:val="text"/>
        <w:spacing w:before="0" w:line="240" w:lineRule="auto"/>
        <w:ind w:left="720"/>
        <w:jc w:val="left"/>
      </w:pPr>
    </w:p>
    <w:p w14:paraId="683FE353" w14:textId="77777777" w:rsidR="00AE0BB4" w:rsidRPr="006F69B3" w:rsidRDefault="00AE0BB4" w:rsidP="00AE0BB4">
      <w:pPr>
        <w:pStyle w:val="text"/>
        <w:numPr>
          <w:ilvl w:val="0"/>
          <w:numId w:val="4"/>
        </w:numPr>
        <w:spacing w:before="0" w:line="240" w:lineRule="auto"/>
        <w:jc w:val="left"/>
        <w:rPr>
          <w:b/>
        </w:rPr>
      </w:pPr>
      <w:r w:rsidRPr="006F69B3">
        <w:rPr>
          <w:b/>
        </w:rPr>
        <w:t>What are the compulsory components of the Fellowship?</w:t>
      </w:r>
    </w:p>
    <w:p w14:paraId="7600DA2A" w14:textId="2BFC4CE5" w:rsidR="00AE0BB4" w:rsidRPr="006F69B3" w:rsidRDefault="00CB1077" w:rsidP="00AE0BB4">
      <w:pPr>
        <w:pStyle w:val="text"/>
        <w:spacing w:before="0" w:line="240" w:lineRule="auto"/>
        <w:ind w:left="720"/>
        <w:jc w:val="left"/>
      </w:pPr>
      <w:r>
        <w:t>Fellows are expected to:</w:t>
      </w:r>
    </w:p>
    <w:p w14:paraId="4B2FFCB7" w14:textId="77777777" w:rsidR="00814745" w:rsidRDefault="00CB1077" w:rsidP="00263DF6">
      <w:pPr>
        <w:pStyle w:val="text"/>
        <w:numPr>
          <w:ilvl w:val="0"/>
          <w:numId w:val="5"/>
        </w:numPr>
        <w:spacing w:before="0" w:line="240" w:lineRule="auto"/>
        <w:jc w:val="left"/>
      </w:pPr>
      <w:r>
        <w:t>Enrol in and complete 1-2 courses from the schedule given on page 1</w:t>
      </w:r>
      <w:r w:rsidR="00814745">
        <w:t xml:space="preserve"> of this document</w:t>
      </w:r>
    </w:p>
    <w:p w14:paraId="08807470" w14:textId="07B4546C" w:rsidR="00263DF6" w:rsidRPr="006F69B3" w:rsidRDefault="00263DF6" w:rsidP="00263DF6">
      <w:pPr>
        <w:pStyle w:val="text"/>
        <w:numPr>
          <w:ilvl w:val="0"/>
          <w:numId w:val="5"/>
        </w:numPr>
        <w:spacing w:before="0" w:line="240" w:lineRule="auto"/>
        <w:jc w:val="left"/>
      </w:pPr>
      <w:r w:rsidRPr="006F69B3">
        <w:t>At</w:t>
      </w:r>
      <w:r w:rsidR="00C13E72" w:rsidRPr="006F69B3">
        <w:t xml:space="preserve">tend </w:t>
      </w:r>
      <w:r w:rsidR="00814745">
        <w:t>3 meetings</w:t>
      </w:r>
      <w:r w:rsidR="009E4FDB">
        <w:t xml:space="preserve"> during the year</w:t>
      </w:r>
      <w:r w:rsidR="00814745">
        <w:t xml:space="preserve"> to connect with other fellows</w:t>
      </w:r>
      <w:r w:rsidR="00510EB0">
        <w:t xml:space="preserve"> </w:t>
      </w:r>
    </w:p>
    <w:p w14:paraId="132823B0" w14:textId="1B5F41C5" w:rsidR="00263DF6" w:rsidRDefault="00AB66AA" w:rsidP="00263DF6">
      <w:pPr>
        <w:pStyle w:val="text"/>
        <w:numPr>
          <w:ilvl w:val="0"/>
          <w:numId w:val="5"/>
        </w:numPr>
        <w:spacing w:before="0" w:line="240" w:lineRule="auto"/>
        <w:jc w:val="left"/>
      </w:pPr>
      <w:r w:rsidRPr="006F69B3">
        <w:t>Offer</w:t>
      </w:r>
      <w:r w:rsidR="00263DF6" w:rsidRPr="006F69B3">
        <w:t xml:space="preserve"> a presentation </w:t>
      </w:r>
      <w:r w:rsidR="00591E8B">
        <w:t xml:space="preserve">for </w:t>
      </w:r>
      <w:r w:rsidR="001E76BD">
        <w:t xml:space="preserve">other </w:t>
      </w:r>
      <w:r w:rsidR="00591E8B">
        <w:t>teachers</w:t>
      </w:r>
      <w:r w:rsidR="001E76BD">
        <w:t xml:space="preserve"> </w:t>
      </w:r>
      <w:r w:rsidR="002C4845">
        <w:t>sharing</w:t>
      </w:r>
      <w:r w:rsidR="00591E8B">
        <w:t xml:space="preserve"> </w:t>
      </w:r>
      <w:r w:rsidR="001E76BD">
        <w:t>i</w:t>
      </w:r>
      <w:r w:rsidR="00591E8B">
        <w:t>nsights from the fellowship year. This may be at a professional development event run by the Auckland Mathematics Association, Primary Mathematics Association, or</w:t>
      </w:r>
      <w:r w:rsidR="001E76BD">
        <w:t xml:space="preserve"> </w:t>
      </w:r>
      <w:r w:rsidR="00DC070E">
        <w:t>may be more local in nature</w:t>
      </w:r>
      <w:r w:rsidR="001E76BD">
        <w:t>.</w:t>
      </w:r>
      <w:r w:rsidR="001A7294">
        <w:t xml:space="preserve"> </w:t>
      </w:r>
      <w:r w:rsidR="00E44BBB">
        <w:t>Fellows will be supported, and</w:t>
      </w:r>
      <w:r w:rsidR="001A7294">
        <w:t xml:space="preserve"> may </w:t>
      </w:r>
      <w:r w:rsidR="00E44BBB">
        <w:t xml:space="preserve">choose to present together with other fellows, or individually. </w:t>
      </w:r>
    </w:p>
    <w:p w14:paraId="45AEE728" w14:textId="77777777" w:rsidR="003D2E43" w:rsidRDefault="003D2E43" w:rsidP="003D2E43">
      <w:pPr>
        <w:pStyle w:val="text"/>
        <w:spacing w:before="0" w:line="240" w:lineRule="auto"/>
        <w:jc w:val="left"/>
      </w:pPr>
    </w:p>
    <w:p w14:paraId="28D9E7C3" w14:textId="77777777" w:rsidR="006C605C" w:rsidRPr="006F69B3" w:rsidRDefault="003D2E43" w:rsidP="006C605C">
      <w:pPr>
        <w:rPr>
          <w:rFonts w:ascii="Times New Roman" w:hAnsi="Times New Roman" w:cs="Times New Roman"/>
        </w:rPr>
      </w:pPr>
      <w:r>
        <w:br w:type="page"/>
      </w:r>
    </w:p>
    <w:p w14:paraId="666DC9BD" w14:textId="77777777" w:rsidR="006C605C" w:rsidRDefault="006C605C" w:rsidP="006C605C">
      <w:pPr>
        <w:pStyle w:val="text"/>
        <w:spacing w:before="0" w:line="240" w:lineRule="auto"/>
        <w:jc w:val="center"/>
        <w:rPr>
          <w:b/>
          <w:sz w:val="32"/>
          <w:szCs w:val="32"/>
        </w:rPr>
      </w:pPr>
    </w:p>
    <w:p w14:paraId="4A9CDEBC" w14:textId="270E30AB" w:rsidR="006C605C" w:rsidRPr="006F69B3" w:rsidRDefault="006C605C" w:rsidP="006C605C">
      <w:pPr>
        <w:pStyle w:val="text"/>
        <w:spacing w:before="0" w:line="240" w:lineRule="auto"/>
        <w:jc w:val="center"/>
        <w:rPr>
          <w:b/>
          <w:sz w:val="32"/>
          <w:szCs w:val="32"/>
        </w:rPr>
      </w:pPr>
      <w:r w:rsidRPr="006F69B3">
        <w:rPr>
          <w:b/>
          <w:sz w:val="32"/>
          <w:szCs w:val="32"/>
        </w:rPr>
        <w:t>Application form for the Kalman Teacher Fellowship 202</w:t>
      </w:r>
      <w:r>
        <w:rPr>
          <w:b/>
          <w:sz w:val="32"/>
          <w:szCs w:val="32"/>
        </w:rPr>
        <w:t>7</w:t>
      </w:r>
    </w:p>
    <w:p w14:paraId="7F19A34A" w14:textId="77777777" w:rsidR="006C605C" w:rsidRPr="006F69B3" w:rsidRDefault="006C605C" w:rsidP="006C605C">
      <w:pPr>
        <w:pStyle w:val="text"/>
        <w:spacing w:before="0" w:line="240" w:lineRule="auto"/>
        <w:ind w:left="284" w:hanging="284"/>
        <w:jc w:val="center"/>
        <w:rPr>
          <w: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2546"/>
        <w:gridCol w:w="6912"/>
      </w:tblGrid>
      <w:tr w:rsidR="006C605C" w:rsidRPr="006F69B3" w14:paraId="5FD4F85B" w14:textId="77777777" w:rsidTr="0086252B">
        <w:tc>
          <w:tcPr>
            <w:tcW w:w="2546" w:type="dxa"/>
          </w:tcPr>
          <w:p w14:paraId="159A5BA6" w14:textId="77777777" w:rsidR="006C605C" w:rsidRPr="006F69B3" w:rsidRDefault="006C605C" w:rsidP="00283056">
            <w:pPr>
              <w:pStyle w:val="text"/>
              <w:spacing w:before="0" w:line="240" w:lineRule="auto"/>
              <w:jc w:val="left"/>
              <w:rPr>
                <w:b/>
              </w:rPr>
            </w:pPr>
            <w:r w:rsidRPr="006F69B3">
              <w:rPr>
                <w:b/>
              </w:rPr>
              <w:t>Name</w:t>
            </w:r>
          </w:p>
        </w:tc>
        <w:tc>
          <w:tcPr>
            <w:tcW w:w="6912" w:type="dxa"/>
          </w:tcPr>
          <w:p w14:paraId="5DBABC41" w14:textId="77777777" w:rsidR="006C605C" w:rsidRPr="006F69B3" w:rsidRDefault="006C605C" w:rsidP="00283056">
            <w:pPr>
              <w:pStyle w:val="text"/>
              <w:spacing w:before="0" w:line="240" w:lineRule="auto"/>
              <w:jc w:val="left"/>
            </w:pPr>
          </w:p>
        </w:tc>
      </w:tr>
      <w:tr w:rsidR="006C605C" w:rsidRPr="006F69B3" w14:paraId="07CFB571" w14:textId="77777777" w:rsidTr="0086252B">
        <w:tc>
          <w:tcPr>
            <w:tcW w:w="2546" w:type="dxa"/>
          </w:tcPr>
          <w:p w14:paraId="0848A6BC" w14:textId="77777777" w:rsidR="006C605C" w:rsidRPr="006F69B3" w:rsidRDefault="006C605C" w:rsidP="00283056">
            <w:pPr>
              <w:pStyle w:val="text"/>
              <w:spacing w:before="0" w:line="240" w:lineRule="auto"/>
              <w:jc w:val="left"/>
              <w:rPr>
                <w:b/>
              </w:rPr>
            </w:pPr>
            <w:r w:rsidRPr="006F69B3">
              <w:rPr>
                <w:b/>
              </w:rPr>
              <w:t xml:space="preserve">Position </w:t>
            </w:r>
          </w:p>
        </w:tc>
        <w:tc>
          <w:tcPr>
            <w:tcW w:w="6912" w:type="dxa"/>
          </w:tcPr>
          <w:p w14:paraId="66312E72" w14:textId="77777777" w:rsidR="006C605C" w:rsidRPr="006F69B3" w:rsidRDefault="006C605C" w:rsidP="00283056">
            <w:pPr>
              <w:pStyle w:val="text"/>
              <w:spacing w:before="0" w:line="240" w:lineRule="auto"/>
              <w:jc w:val="left"/>
            </w:pPr>
          </w:p>
        </w:tc>
      </w:tr>
      <w:tr w:rsidR="006C605C" w:rsidRPr="006F69B3" w14:paraId="3F4CE9AB" w14:textId="77777777" w:rsidTr="0086252B">
        <w:tc>
          <w:tcPr>
            <w:tcW w:w="2546" w:type="dxa"/>
          </w:tcPr>
          <w:p w14:paraId="4670645A" w14:textId="77777777" w:rsidR="006C605C" w:rsidRPr="006F69B3" w:rsidRDefault="006C605C" w:rsidP="00283056">
            <w:pPr>
              <w:pStyle w:val="text"/>
              <w:spacing w:before="0" w:line="240" w:lineRule="auto"/>
              <w:jc w:val="left"/>
              <w:rPr>
                <w:b/>
              </w:rPr>
            </w:pPr>
            <w:r w:rsidRPr="006F69B3">
              <w:rPr>
                <w:b/>
              </w:rPr>
              <w:t>School</w:t>
            </w:r>
          </w:p>
        </w:tc>
        <w:tc>
          <w:tcPr>
            <w:tcW w:w="6912" w:type="dxa"/>
          </w:tcPr>
          <w:p w14:paraId="60C6A24A" w14:textId="77777777" w:rsidR="006C605C" w:rsidRPr="006F69B3" w:rsidRDefault="006C605C" w:rsidP="00283056">
            <w:pPr>
              <w:pStyle w:val="text"/>
              <w:spacing w:before="0" w:line="240" w:lineRule="auto"/>
              <w:jc w:val="left"/>
            </w:pPr>
          </w:p>
        </w:tc>
      </w:tr>
      <w:tr w:rsidR="006C605C" w:rsidRPr="006F69B3" w14:paraId="25A61CF5" w14:textId="77777777" w:rsidTr="0086252B">
        <w:tc>
          <w:tcPr>
            <w:tcW w:w="2546" w:type="dxa"/>
          </w:tcPr>
          <w:p w14:paraId="04AD1779" w14:textId="77777777" w:rsidR="006C605C" w:rsidRPr="006F69B3" w:rsidRDefault="006C605C" w:rsidP="00283056">
            <w:pPr>
              <w:pStyle w:val="text"/>
              <w:spacing w:before="0" w:line="240" w:lineRule="auto"/>
              <w:jc w:val="left"/>
              <w:rPr>
                <w:b/>
              </w:rPr>
            </w:pPr>
            <w:r>
              <w:rPr>
                <w:b/>
              </w:rPr>
              <w:t>Current school level</w:t>
            </w:r>
          </w:p>
        </w:tc>
        <w:tc>
          <w:tcPr>
            <w:tcW w:w="6912" w:type="dxa"/>
          </w:tcPr>
          <w:p w14:paraId="7F6A21F8" w14:textId="77777777" w:rsidR="006C605C" w:rsidRPr="006F69B3" w:rsidRDefault="006C605C" w:rsidP="00283056">
            <w:pPr>
              <w:pStyle w:val="text"/>
              <w:spacing w:before="0" w:line="240" w:lineRule="auto"/>
              <w:jc w:val="left"/>
            </w:pPr>
            <w:r w:rsidRPr="000010A8">
              <w:rPr>
                <w:rFonts w:ascii="Segoe UI Symbol" w:hAnsi="Segoe UI Symbol" w:cs="Segoe UI Symbol"/>
                <w:lang w:val="en-NZ"/>
              </w:rPr>
              <w:t>☐</w:t>
            </w:r>
            <w:r w:rsidRPr="000010A8">
              <w:rPr>
                <w:lang w:val="en-NZ"/>
              </w:rPr>
              <w:t xml:space="preserve"> Primary   </w:t>
            </w:r>
            <w:r w:rsidRPr="000010A8">
              <w:rPr>
                <w:rFonts w:ascii="Segoe UI Symbol" w:hAnsi="Segoe UI Symbol" w:cs="Segoe UI Symbol"/>
                <w:lang w:val="en-NZ"/>
              </w:rPr>
              <w:t>☐</w:t>
            </w:r>
            <w:r w:rsidRPr="000010A8">
              <w:rPr>
                <w:lang w:val="en-NZ"/>
              </w:rPr>
              <w:t xml:space="preserve"> Intermediate   </w:t>
            </w:r>
            <w:r w:rsidRPr="000010A8">
              <w:rPr>
                <w:rFonts w:ascii="Segoe UI Symbol" w:hAnsi="Segoe UI Symbol" w:cs="Segoe UI Symbol"/>
                <w:lang w:val="en-NZ"/>
              </w:rPr>
              <w:t>☐</w:t>
            </w:r>
            <w:r w:rsidRPr="000010A8">
              <w:rPr>
                <w:lang w:val="en-NZ"/>
              </w:rPr>
              <w:t xml:space="preserve"> Secondary</w:t>
            </w:r>
          </w:p>
        </w:tc>
      </w:tr>
      <w:tr w:rsidR="006C605C" w:rsidRPr="006F69B3" w14:paraId="7BE68DFD" w14:textId="77777777" w:rsidTr="0086252B">
        <w:tc>
          <w:tcPr>
            <w:tcW w:w="2546" w:type="dxa"/>
          </w:tcPr>
          <w:p w14:paraId="70B1B233" w14:textId="77777777" w:rsidR="006C605C" w:rsidRDefault="006C605C" w:rsidP="00283056">
            <w:pPr>
              <w:pStyle w:val="text"/>
              <w:spacing w:before="0" w:line="240" w:lineRule="auto"/>
              <w:jc w:val="left"/>
              <w:rPr>
                <w:b/>
              </w:rPr>
            </w:pPr>
            <w:r w:rsidRPr="00CB4FD5">
              <w:rPr>
                <w:b/>
                <w:lang w:val="en-NZ"/>
              </w:rPr>
              <w:t>Number of years of teaching experience</w:t>
            </w:r>
          </w:p>
        </w:tc>
        <w:tc>
          <w:tcPr>
            <w:tcW w:w="6912" w:type="dxa"/>
          </w:tcPr>
          <w:p w14:paraId="6C0E4E81" w14:textId="77777777" w:rsidR="006C605C" w:rsidRPr="000010A8" w:rsidRDefault="006C605C" w:rsidP="00283056">
            <w:pPr>
              <w:pStyle w:val="text"/>
              <w:spacing w:before="0" w:line="240" w:lineRule="auto"/>
              <w:jc w:val="left"/>
              <w:rPr>
                <w:rFonts w:ascii="Segoe UI Symbol" w:hAnsi="Segoe UI Symbol" w:cs="Segoe UI Symbol"/>
                <w:lang w:val="en-NZ"/>
              </w:rPr>
            </w:pPr>
          </w:p>
        </w:tc>
      </w:tr>
      <w:tr w:rsidR="006C605C" w:rsidRPr="006F69B3" w14:paraId="1D443B42" w14:textId="77777777" w:rsidTr="0086252B">
        <w:tc>
          <w:tcPr>
            <w:tcW w:w="2546" w:type="dxa"/>
          </w:tcPr>
          <w:p w14:paraId="5BB3D5A2" w14:textId="77777777" w:rsidR="006C605C" w:rsidRDefault="006C605C" w:rsidP="00283056">
            <w:pPr>
              <w:pStyle w:val="text"/>
              <w:spacing w:before="0" w:line="240" w:lineRule="auto"/>
              <w:jc w:val="left"/>
              <w:rPr>
                <w:b/>
              </w:rPr>
            </w:pPr>
            <w:r w:rsidRPr="006F69B3">
              <w:rPr>
                <w:b/>
              </w:rPr>
              <w:t>Academic Qualification</w:t>
            </w:r>
            <w:r>
              <w:rPr>
                <w:b/>
              </w:rPr>
              <w:t>s</w:t>
            </w:r>
          </w:p>
          <w:p w14:paraId="1D179E51" w14:textId="77777777" w:rsidR="006C605C" w:rsidRPr="006F69B3" w:rsidRDefault="006C605C" w:rsidP="00283056">
            <w:pPr>
              <w:pStyle w:val="text"/>
              <w:spacing w:before="0" w:line="240" w:lineRule="auto"/>
              <w:jc w:val="left"/>
              <w:rPr>
                <w:b/>
              </w:rPr>
            </w:pPr>
            <w:r>
              <w:rPr>
                <w:b/>
              </w:rPr>
              <w:t>(list all)</w:t>
            </w:r>
          </w:p>
        </w:tc>
        <w:tc>
          <w:tcPr>
            <w:tcW w:w="6912" w:type="dxa"/>
          </w:tcPr>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47"/>
              <w:gridCol w:w="3349"/>
            </w:tblGrid>
            <w:tr w:rsidR="006C605C" w14:paraId="2F42D821" w14:textId="77777777" w:rsidTr="00283056">
              <w:tc>
                <w:tcPr>
                  <w:tcW w:w="2499" w:type="pct"/>
                </w:tcPr>
                <w:p w14:paraId="2E214392" w14:textId="77777777" w:rsidR="006C605C" w:rsidRPr="00103130" w:rsidRDefault="006C605C" w:rsidP="00283056">
                  <w:pPr>
                    <w:pStyle w:val="text"/>
                    <w:spacing w:before="0" w:line="240" w:lineRule="auto"/>
                    <w:jc w:val="left"/>
                    <w:rPr>
                      <w:sz w:val="8"/>
                      <w:szCs w:val="8"/>
                    </w:rPr>
                  </w:pPr>
                  <w:r>
                    <w:t xml:space="preserve"> </w:t>
                  </w:r>
                </w:p>
                <w:p w14:paraId="4D2A1014" w14:textId="77777777" w:rsidR="006C605C" w:rsidRDefault="006C605C" w:rsidP="00283056">
                  <w:pPr>
                    <w:pStyle w:val="text"/>
                    <w:spacing w:before="0" w:line="240" w:lineRule="auto"/>
                    <w:jc w:val="left"/>
                  </w:pPr>
                  <w:r>
                    <w:t>Qualification (incl. subject)</w:t>
                  </w:r>
                </w:p>
              </w:tc>
              <w:tc>
                <w:tcPr>
                  <w:tcW w:w="2501" w:type="pct"/>
                </w:tcPr>
                <w:p w14:paraId="61B7B983" w14:textId="77777777" w:rsidR="006C605C" w:rsidRPr="00103130" w:rsidRDefault="006C605C" w:rsidP="00283056">
                  <w:pPr>
                    <w:pStyle w:val="text"/>
                    <w:spacing w:before="0" w:line="240" w:lineRule="auto"/>
                    <w:jc w:val="left"/>
                    <w:rPr>
                      <w:sz w:val="8"/>
                      <w:szCs w:val="8"/>
                    </w:rPr>
                  </w:pPr>
                </w:p>
                <w:p w14:paraId="6054C628" w14:textId="77777777" w:rsidR="006C605C" w:rsidRDefault="006C605C" w:rsidP="00283056">
                  <w:pPr>
                    <w:pStyle w:val="text"/>
                    <w:spacing w:before="0" w:line="240" w:lineRule="auto"/>
                    <w:jc w:val="left"/>
                  </w:pPr>
                  <w:r>
                    <w:t>Institution</w:t>
                  </w:r>
                </w:p>
              </w:tc>
            </w:tr>
            <w:tr w:rsidR="006C605C" w14:paraId="04716C42" w14:textId="77777777" w:rsidTr="00283056">
              <w:tc>
                <w:tcPr>
                  <w:tcW w:w="2499" w:type="pct"/>
                </w:tcPr>
                <w:p w14:paraId="326A3D89" w14:textId="77777777" w:rsidR="006C605C" w:rsidRDefault="006C605C" w:rsidP="00283056">
                  <w:pPr>
                    <w:pStyle w:val="text"/>
                    <w:spacing w:before="0" w:line="240" w:lineRule="auto"/>
                    <w:jc w:val="left"/>
                  </w:pPr>
                </w:p>
                <w:p w14:paraId="30C7788D" w14:textId="77777777" w:rsidR="006C605C" w:rsidRDefault="006C605C" w:rsidP="00283056">
                  <w:pPr>
                    <w:pStyle w:val="text"/>
                    <w:spacing w:before="0" w:line="240" w:lineRule="auto"/>
                    <w:jc w:val="left"/>
                  </w:pPr>
                </w:p>
                <w:p w14:paraId="6F689382" w14:textId="77777777" w:rsidR="006C605C" w:rsidRDefault="006C605C" w:rsidP="00283056">
                  <w:pPr>
                    <w:pStyle w:val="text"/>
                    <w:spacing w:before="0" w:line="240" w:lineRule="auto"/>
                    <w:jc w:val="left"/>
                  </w:pPr>
                </w:p>
                <w:p w14:paraId="19EFDDB6" w14:textId="77777777" w:rsidR="006C605C" w:rsidRDefault="006C605C" w:rsidP="00283056">
                  <w:pPr>
                    <w:pStyle w:val="text"/>
                    <w:spacing w:before="0" w:line="240" w:lineRule="auto"/>
                    <w:jc w:val="left"/>
                  </w:pPr>
                </w:p>
                <w:p w14:paraId="22194FC8" w14:textId="77777777" w:rsidR="006C605C" w:rsidRDefault="006C605C" w:rsidP="00283056">
                  <w:pPr>
                    <w:pStyle w:val="text"/>
                    <w:spacing w:before="0" w:line="240" w:lineRule="auto"/>
                    <w:jc w:val="left"/>
                  </w:pPr>
                </w:p>
                <w:p w14:paraId="40167C21" w14:textId="77777777" w:rsidR="006C605C" w:rsidRDefault="006C605C" w:rsidP="00283056">
                  <w:pPr>
                    <w:pStyle w:val="text"/>
                    <w:spacing w:before="0" w:line="240" w:lineRule="auto"/>
                    <w:jc w:val="left"/>
                  </w:pPr>
                </w:p>
              </w:tc>
              <w:tc>
                <w:tcPr>
                  <w:tcW w:w="2501" w:type="pct"/>
                </w:tcPr>
                <w:p w14:paraId="39A4DAFA" w14:textId="77777777" w:rsidR="006C605C" w:rsidRDefault="006C605C" w:rsidP="00283056">
                  <w:pPr>
                    <w:pStyle w:val="text"/>
                    <w:spacing w:before="0" w:line="240" w:lineRule="auto"/>
                    <w:jc w:val="left"/>
                  </w:pPr>
                </w:p>
              </w:tc>
            </w:tr>
          </w:tbl>
          <w:p w14:paraId="0E52E5BD" w14:textId="77777777" w:rsidR="006C605C" w:rsidRPr="006F69B3" w:rsidRDefault="006C605C" w:rsidP="00283056">
            <w:pPr>
              <w:pStyle w:val="text"/>
              <w:spacing w:before="0" w:line="240" w:lineRule="auto"/>
              <w:jc w:val="left"/>
            </w:pPr>
          </w:p>
        </w:tc>
      </w:tr>
      <w:tr w:rsidR="006C605C" w:rsidRPr="006F69B3" w14:paraId="09B9E1C3" w14:textId="77777777" w:rsidTr="0086252B">
        <w:tc>
          <w:tcPr>
            <w:tcW w:w="9458" w:type="dxa"/>
            <w:gridSpan w:val="2"/>
          </w:tcPr>
          <w:p w14:paraId="5DA22446" w14:textId="77777777" w:rsidR="006C605C" w:rsidRPr="006F69B3" w:rsidRDefault="006C605C" w:rsidP="00283056">
            <w:pPr>
              <w:pStyle w:val="text"/>
              <w:spacing w:before="0" w:line="240" w:lineRule="auto"/>
              <w:jc w:val="left"/>
              <w:rPr>
                <w:b/>
              </w:rPr>
            </w:pPr>
            <w:r>
              <w:rPr>
                <w:b/>
              </w:rPr>
              <w:t>D</w:t>
            </w:r>
            <w:r w:rsidRPr="006F69B3">
              <w:rPr>
                <w:b/>
              </w:rPr>
              <w:t>escribe why you are interested in the Kalman Teacher Fellowship</w:t>
            </w:r>
            <w:r>
              <w:rPr>
                <w:b/>
              </w:rPr>
              <w:t xml:space="preserve"> (150 words max)</w:t>
            </w:r>
          </w:p>
          <w:p w14:paraId="30566E58" w14:textId="77777777" w:rsidR="006C605C" w:rsidRDefault="006C605C" w:rsidP="00283056">
            <w:pPr>
              <w:pStyle w:val="text"/>
              <w:spacing w:before="0" w:line="240" w:lineRule="auto"/>
              <w:jc w:val="left"/>
            </w:pPr>
          </w:p>
          <w:p w14:paraId="7ED3E26F" w14:textId="77777777" w:rsidR="006C605C" w:rsidRDefault="006C605C" w:rsidP="00283056">
            <w:pPr>
              <w:pStyle w:val="text"/>
              <w:spacing w:before="0" w:line="240" w:lineRule="auto"/>
              <w:jc w:val="left"/>
            </w:pPr>
          </w:p>
          <w:p w14:paraId="21A2AC92" w14:textId="77777777" w:rsidR="006C605C" w:rsidRDefault="006C605C" w:rsidP="00283056">
            <w:pPr>
              <w:pStyle w:val="text"/>
              <w:spacing w:before="0" w:line="240" w:lineRule="auto"/>
              <w:jc w:val="left"/>
            </w:pPr>
          </w:p>
          <w:p w14:paraId="78C31442" w14:textId="77777777" w:rsidR="006C605C" w:rsidRDefault="006C605C" w:rsidP="00283056">
            <w:pPr>
              <w:pStyle w:val="text"/>
              <w:spacing w:before="0" w:line="240" w:lineRule="auto"/>
              <w:jc w:val="left"/>
            </w:pPr>
          </w:p>
          <w:p w14:paraId="6EED2328" w14:textId="77777777" w:rsidR="006C605C" w:rsidRDefault="006C605C" w:rsidP="00283056">
            <w:pPr>
              <w:pStyle w:val="text"/>
              <w:spacing w:before="0" w:line="240" w:lineRule="auto"/>
              <w:jc w:val="left"/>
            </w:pPr>
          </w:p>
          <w:p w14:paraId="1A6AA70D" w14:textId="77777777" w:rsidR="006C605C" w:rsidRDefault="006C605C" w:rsidP="00283056">
            <w:pPr>
              <w:pStyle w:val="text"/>
              <w:spacing w:before="0" w:line="240" w:lineRule="auto"/>
              <w:jc w:val="left"/>
            </w:pPr>
          </w:p>
          <w:p w14:paraId="08975865" w14:textId="77777777" w:rsidR="006C605C" w:rsidRDefault="006C605C" w:rsidP="00283056">
            <w:pPr>
              <w:pStyle w:val="text"/>
              <w:spacing w:before="0" w:line="240" w:lineRule="auto"/>
              <w:jc w:val="left"/>
            </w:pPr>
          </w:p>
          <w:p w14:paraId="3126D6C9" w14:textId="77777777" w:rsidR="006C605C" w:rsidRDefault="006C605C" w:rsidP="00283056">
            <w:pPr>
              <w:pStyle w:val="text"/>
              <w:spacing w:before="0" w:line="240" w:lineRule="auto"/>
              <w:jc w:val="left"/>
            </w:pPr>
          </w:p>
          <w:p w14:paraId="3A0AAA6C" w14:textId="77777777" w:rsidR="006C605C" w:rsidRDefault="006C605C" w:rsidP="00283056">
            <w:pPr>
              <w:pStyle w:val="text"/>
              <w:spacing w:before="0" w:line="240" w:lineRule="auto"/>
              <w:jc w:val="left"/>
            </w:pPr>
          </w:p>
          <w:p w14:paraId="4638BD10" w14:textId="77777777" w:rsidR="006C605C" w:rsidRPr="006F69B3" w:rsidRDefault="006C605C" w:rsidP="00283056">
            <w:pPr>
              <w:pStyle w:val="text"/>
              <w:spacing w:before="0" w:line="240" w:lineRule="auto"/>
              <w:jc w:val="left"/>
            </w:pPr>
          </w:p>
        </w:tc>
      </w:tr>
      <w:tr w:rsidR="006C605C" w:rsidRPr="006F69B3" w14:paraId="73D0626E" w14:textId="77777777" w:rsidTr="0086252B">
        <w:tc>
          <w:tcPr>
            <w:tcW w:w="9458" w:type="dxa"/>
            <w:gridSpan w:val="2"/>
          </w:tcPr>
          <w:p w14:paraId="3B16AC3D" w14:textId="651CFB13" w:rsidR="006C605C" w:rsidRPr="006F69B3" w:rsidRDefault="006C605C" w:rsidP="00283056">
            <w:pPr>
              <w:pStyle w:val="text"/>
              <w:spacing w:before="0" w:line="240" w:lineRule="auto"/>
              <w:jc w:val="left"/>
              <w:rPr>
                <w:b/>
              </w:rPr>
            </w:pPr>
            <w:r>
              <w:rPr>
                <w:b/>
              </w:rPr>
              <w:t>D</w:t>
            </w:r>
            <w:r w:rsidRPr="006F69B3">
              <w:rPr>
                <w:b/>
              </w:rPr>
              <w:t xml:space="preserve">escribe </w:t>
            </w:r>
            <w:r>
              <w:rPr>
                <w:b/>
              </w:rPr>
              <w:t>your mathematics and statistics teaching experience</w:t>
            </w:r>
            <w:r w:rsidR="00E810CC">
              <w:rPr>
                <w:b/>
              </w:rPr>
              <w:t xml:space="preserve">, </w:t>
            </w:r>
            <w:r w:rsidR="00E810CC" w:rsidRPr="00E810CC">
              <w:rPr>
                <w:b/>
              </w:rPr>
              <w:t>including any significant positions and responsibilities held</w:t>
            </w:r>
            <w:r>
              <w:rPr>
                <w:b/>
              </w:rPr>
              <w:t xml:space="preserve"> (150 words max)</w:t>
            </w:r>
          </w:p>
          <w:p w14:paraId="6FDA750D" w14:textId="77777777" w:rsidR="006C605C" w:rsidRDefault="006C605C" w:rsidP="00283056">
            <w:pPr>
              <w:pStyle w:val="text"/>
              <w:spacing w:before="0" w:line="240" w:lineRule="auto"/>
              <w:jc w:val="left"/>
            </w:pPr>
          </w:p>
          <w:p w14:paraId="2AC96C35" w14:textId="77777777" w:rsidR="006C605C" w:rsidRDefault="006C605C" w:rsidP="00283056">
            <w:pPr>
              <w:pStyle w:val="text"/>
              <w:spacing w:before="0" w:line="240" w:lineRule="auto"/>
              <w:jc w:val="left"/>
            </w:pPr>
          </w:p>
          <w:p w14:paraId="0C490A18" w14:textId="77777777" w:rsidR="006C605C" w:rsidRDefault="006C605C" w:rsidP="00283056">
            <w:pPr>
              <w:pStyle w:val="text"/>
              <w:spacing w:before="0" w:line="240" w:lineRule="auto"/>
              <w:jc w:val="left"/>
            </w:pPr>
          </w:p>
          <w:p w14:paraId="6914F037" w14:textId="77777777" w:rsidR="006C605C" w:rsidRDefault="006C605C" w:rsidP="00283056">
            <w:pPr>
              <w:pStyle w:val="text"/>
              <w:spacing w:before="0" w:line="240" w:lineRule="auto"/>
              <w:jc w:val="left"/>
            </w:pPr>
          </w:p>
          <w:p w14:paraId="63506258" w14:textId="77777777" w:rsidR="006C605C" w:rsidRDefault="006C605C" w:rsidP="00283056">
            <w:pPr>
              <w:pStyle w:val="text"/>
              <w:spacing w:before="0" w:line="240" w:lineRule="auto"/>
              <w:jc w:val="left"/>
            </w:pPr>
          </w:p>
          <w:p w14:paraId="1DD9A72F" w14:textId="77777777" w:rsidR="006C605C" w:rsidRDefault="006C605C" w:rsidP="00283056">
            <w:pPr>
              <w:pStyle w:val="text"/>
              <w:spacing w:before="0" w:line="240" w:lineRule="auto"/>
              <w:jc w:val="left"/>
            </w:pPr>
          </w:p>
          <w:p w14:paraId="41EF680D" w14:textId="77777777" w:rsidR="006C605C" w:rsidRDefault="006C605C" w:rsidP="00283056">
            <w:pPr>
              <w:pStyle w:val="text"/>
              <w:spacing w:before="0" w:line="240" w:lineRule="auto"/>
              <w:jc w:val="left"/>
            </w:pPr>
          </w:p>
          <w:p w14:paraId="18779A7C" w14:textId="77777777" w:rsidR="006C605C" w:rsidRDefault="006C605C" w:rsidP="00283056">
            <w:pPr>
              <w:pStyle w:val="text"/>
              <w:spacing w:before="0" w:line="240" w:lineRule="auto"/>
              <w:jc w:val="left"/>
            </w:pPr>
          </w:p>
          <w:p w14:paraId="3F6E3FC5" w14:textId="77777777" w:rsidR="006C605C" w:rsidRDefault="006C605C" w:rsidP="00283056">
            <w:pPr>
              <w:pStyle w:val="text"/>
              <w:spacing w:before="0" w:line="240" w:lineRule="auto"/>
              <w:jc w:val="left"/>
            </w:pPr>
          </w:p>
          <w:p w14:paraId="03912F4D" w14:textId="77777777" w:rsidR="006C605C" w:rsidRPr="006F69B3" w:rsidRDefault="006C605C" w:rsidP="00283056">
            <w:pPr>
              <w:pStyle w:val="text"/>
              <w:spacing w:before="0" w:line="240" w:lineRule="auto"/>
              <w:jc w:val="left"/>
              <w:rPr>
                <w:b/>
              </w:rPr>
            </w:pPr>
          </w:p>
        </w:tc>
      </w:tr>
      <w:tr w:rsidR="006C605C" w:rsidRPr="006F69B3" w14:paraId="6EDA96ED" w14:textId="77777777" w:rsidTr="0086252B">
        <w:tc>
          <w:tcPr>
            <w:tcW w:w="9458" w:type="dxa"/>
            <w:gridSpan w:val="2"/>
          </w:tcPr>
          <w:p w14:paraId="1C5CFE6A" w14:textId="77777777" w:rsidR="006C605C" w:rsidRDefault="006C605C" w:rsidP="00283056">
            <w:pPr>
              <w:pStyle w:val="text"/>
              <w:spacing w:before="0" w:line="240" w:lineRule="auto"/>
              <w:jc w:val="left"/>
              <w:rPr>
                <w:b/>
              </w:rPr>
            </w:pPr>
            <w:r>
              <w:rPr>
                <w:b/>
              </w:rPr>
              <w:t>Do you have prior experience giving presentations, workshops, etc to other colleagues? If so, briefly describe this.</w:t>
            </w:r>
          </w:p>
          <w:p w14:paraId="3698E3ED" w14:textId="77777777" w:rsidR="006C605C" w:rsidRDefault="006C605C" w:rsidP="00283056">
            <w:pPr>
              <w:pStyle w:val="text"/>
              <w:spacing w:before="0" w:line="240" w:lineRule="auto"/>
              <w:jc w:val="left"/>
              <w:rPr>
                <w:b/>
              </w:rPr>
            </w:pPr>
          </w:p>
          <w:p w14:paraId="54D44B1D" w14:textId="77777777" w:rsidR="00E810CC" w:rsidRDefault="00E810CC" w:rsidP="00283056">
            <w:pPr>
              <w:pStyle w:val="text"/>
              <w:spacing w:before="0" w:line="240" w:lineRule="auto"/>
              <w:jc w:val="left"/>
              <w:rPr>
                <w:b/>
              </w:rPr>
            </w:pPr>
          </w:p>
          <w:p w14:paraId="4A41511F" w14:textId="77777777" w:rsidR="00E810CC" w:rsidRDefault="00E810CC" w:rsidP="00283056">
            <w:pPr>
              <w:pStyle w:val="text"/>
              <w:spacing w:before="0" w:line="240" w:lineRule="auto"/>
              <w:jc w:val="left"/>
              <w:rPr>
                <w:b/>
              </w:rPr>
            </w:pPr>
          </w:p>
          <w:p w14:paraId="005B1C1A" w14:textId="77777777" w:rsidR="00E810CC" w:rsidRDefault="00E810CC" w:rsidP="00283056">
            <w:pPr>
              <w:pStyle w:val="text"/>
              <w:spacing w:before="0" w:line="240" w:lineRule="auto"/>
              <w:jc w:val="left"/>
              <w:rPr>
                <w:b/>
              </w:rPr>
            </w:pPr>
          </w:p>
          <w:p w14:paraId="226CD683" w14:textId="77777777" w:rsidR="006C605C" w:rsidRDefault="006C605C" w:rsidP="00283056">
            <w:pPr>
              <w:pStyle w:val="text"/>
              <w:spacing w:before="0" w:line="240" w:lineRule="auto"/>
              <w:jc w:val="left"/>
              <w:rPr>
                <w:b/>
              </w:rPr>
            </w:pPr>
          </w:p>
          <w:p w14:paraId="446E2A25" w14:textId="77777777" w:rsidR="006C605C" w:rsidRDefault="006C605C" w:rsidP="00283056">
            <w:pPr>
              <w:pStyle w:val="text"/>
              <w:spacing w:before="0" w:line="240" w:lineRule="auto"/>
              <w:jc w:val="left"/>
              <w:rPr>
                <w:b/>
              </w:rPr>
            </w:pPr>
          </w:p>
          <w:p w14:paraId="51539D04" w14:textId="77777777" w:rsidR="006C605C" w:rsidRDefault="006C605C" w:rsidP="00283056">
            <w:pPr>
              <w:pStyle w:val="text"/>
              <w:spacing w:before="0" w:line="240" w:lineRule="auto"/>
              <w:jc w:val="left"/>
              <w:rPr>
                <w:b/>
              </w:rPr>
            </w:pPr>
          </w:p>
          <w:p w14:paraId="0FBB788D" w14:textId="77777777" w:rsidR="006C605C" w:rsidRDefault="006C605C" w:rsidP="00283056">
            <w:pPr>
              <w:pStyle w:val="text"/>
              <w:spacing w:before="0" w:line="240" w:lineRule="auto"/>
              <w:jc w:val="left"/>
              <w:rPr>
                <w:b/>
              </w:rPr>
            </w:pPr>
          </w:p>
          <w:p w14:paraId="260C6163" w14:textId="77777777" w:rsidR="006C605C" w:rsidRDefault="006C605C" w:rsidP="00283056">
            <w:pPr>
              <w:pStyle w:val="text"/>
              <w:spacing w:before="0" w:line="240" w:lineRule="auto"/>
              <w:jc w:val="left"/>
              <w:rPr>
                <w:b/>
              </w:rPr>
            </w:pPr>
          </w:p>
          <w:p w14:paraId="4400D43A" w14:textId="77777777" w:rsidR="006C605C" w:rsidRDefault="006C605C" w:rsidP="00283056">
            <w:pPr>
              <w:pStyle w:val="text"/>
              <w:spacing w:before="0" w:line="240" w:lineRule="auto"/>
              <w:jc w:val="left"/>
              <w:rPr>
                <w:b/>
              </w:rPr>
            </w:pPr>
            <w:r>
              <w:rPr>
                <w:b/>
              </w:rPr>
              <w:t xml:space="preserve"> </w:t>
            </w:r>
          </w:p>
        </w:tc>
      </w:tr>
      <w:tr w:rsidR="006C605C" w:rsidRPr="006F69B3" w14:paraId="500A1B92" w14:textId="77777777" w:rsidTr="0086252B">
        <w:tc>
          <w:tcPr>
            <w:tcW w:w="9458" w:type="dxa"/>
            <w:gridSpan w:val="2"/>
          </w:tcPr>
          <w:p w14:paraId="52DCE47A" w14:textId="77777777" w:rsidR="006C605C" w:rsidRPr="006F69B3" w:rsidRDefault="006C605C" w:rsidP="00283056">
            <w:pPr>
              <w:pStyle w:val="text"/>
              <w:spacing w:before="0" w:line="240" w:lineRule="auto"/>
              <w:jc w:val="left"/>
              <w:rPr>
                <w:b/>
              </w:rPr>
            </w:pPr>
            <w:r w:rsidRPr="006F69B3">
              <w:rPr>
                <w:b/>
              </w:rPr>
              <w:lastRenderedPageBreak/>
              <w:t xml:space="preserve">Please indicate the course(s) you </w:t>
            </w:r>
            <w:r>
              <w:rPr>
                <w:b/>
              </w:rPr>
              <w:t>plan</w:t>
            </w:r>
            <w:r w:rsidRPr="006F69B3">
              <w:rPr>
                <w:b/>
              </w:rPr>
              <w:t xml:space="preserve"> to enrol in during the 202</w:t>
            </w:r>
            <w:r>
              <w:rPr>
                <w:b/>
              </w:rPr>
              <w:t>7</w:t>
            </w:r>
            <w:r w:rsidRPr="006F69B3">
              <w:rPr>
                <w:b/>
              </w:rPr>
              <w:t xml:space="preserve"> Fellowship year:</w:t>
            </w:r>
          </w:p>
          <w:p w14:paraId="7F360930" w14:textId="77777777" w:rsidR="006C605C" w:rsidRPr="006F69B3" w:rsidRDefault="006C605C" w:rsidP="00283056">
            <w:pPr>
              <w:pStyle w:val="text"/>
              <w:spacing w:before="0" w:line="240" w:lineRule="auto"/>
              <w:jc w:val="left"/>
              <w:rPr>
                <w:b/>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266"/>
              <w:gridCol w:w="2548"/>
            </w:tblGrid>
            <w:tr w:rsidR="006C605C" w:rsidRPr="001C2714" w14:paraId="76A274E4" w14:textId="77777777" w:rsidTr="00283056">
              <w:tc>
                <w:tcPr>
                  <w:tcW w:w="6266" w:type="dxa"/>
                </w:tcPr>
                <w:p w14:paraId="570B73B7" w14:textId="77777777" w:rsidR="006C605C" w:rsidRDefault="006C605C" w:rsidP="00283056">
                  <w:pPr>
                    <w:pStyle w:val="ListParagraph"/>
                    <w:ind w:left="0"/>
                    <w:rPr>
                      <w:rFonts w:ascii="Times New Roman" w:hAnsi="Times New Roman" w:cs="Times New Roman"/>
                      <w:sz w:val="24"/>
                      <w:szCs w:val="24"/>
                    </w:rPr>
                  </w:pPr>
                  <w:r w:rsidRPr="001B7EA9">
                    <w:rPr>
                      <w:rFonts w:ascii="Times New Roman" w:hAnsi="Times New Roman" w:cs="Times New Roman"/>
                      <w:sz w:val="24"/>
                      <w:szCs w:val="24"/>
                    </w:rPr>
                    <w:t>Semester 1</w:t>
                  </w:r>
                </w:p>
                <w:p w14:paraId="6D63284B" w14:textId="77777777" w:rsidR="006C605C" w:rsidRPr="001B7EA9" w:rsidRDefault="006C605C" w:rsidP="00283056">
                  <w:pPr>
                    <w:pStyle w:val="ListParagraph"/>
                    <w:ind w:left="0"/>
                    <w:rPr>
                      <w:rFonts w:ascii="Times New Roman" w:hAnsi="Times New Roman" w:cs="Times New Roman"/>
                      <w:sz w:val="24"/>
                      <w:szCs w:val="24"/>
                    </w:rPr>
                  </w:pPr>
                  <w:r w:rsidRPr="00EF4FF9">
                    <w:rPr>
                      <w:rFonts w:ascii="Times New Roman" w:hAnsi="Times New Roman" w:cs="Times New Roman"/>
                      <w:b/>
                      <w:bCs/>
                      <w:lang w:val="en-GB"/>
                    </w:rPr>
                    <w:t>STATS 708</w:t>
                  </w:r>
                  <w:r>
                    <w:rPr>
                      <w:rFonts w:ascii="Times New Roman" w:hAnsi="Times New Roman" w:cs="Times New Roman"/>
                      <w:b/>
                      <w:bCs/>
                      <w:lang w:val="en-GB"/>
                    </w:rPr>
                    <w:t xml:space="preserve">: </w:t>
                  </w:r>
                  <w:r w:rsidRPr="00EF4FF9">
                    <w:rPr>
                      <w:rFonts w:ascii="Times New Roman" w:hAnsi="Times New Roman" w:cs="Times New Roman"/>
                      <w:b/>
                      <w:bCs/>
                      <w:lang w:val="en-GB"/>
                    </w:rPr>
                    <w:t>Topics in Statistical Education</w:t>
                  </w:r>
                </w:p>
              </w:tc>
              <w:tc>
                <w:tcPr>
                  <w:tcW w:w="2548" w:type="dxa"/>
                  <w:vAlign w:val="center"/>
                </w:tcPr>
                <w:p w14:paraId="100DA5E8" w14:textId="77777777" w:rsidR="006C605C" w:rsidRPr="008614EC" w:rsidRDefault="006C605C" w:rsidP="00283056">
                  <w:pPr>
                    <w:pStyle w:val="ListParagraph"/>
                    <w:ind w:left="0"/>
                    <w:rPr>
                      <w:rFonts w:ascii="Times New Roman" w:hAnsi="Times New Roman" w:cs="Times New Roman"/>
                      <w:sz w:val="24"/>
                      <w:szCs w:val="24"/>
                    </w:rPr>
                  </w:pPr>
                  <w:r w:rsidRPr="008614EC">
                    <w:rPr>
                      <w:rFonts w:ascii="Segoe UI Symbol" w:hAnsi="Segoe UI Symbol" w:cs="Segoe UI Symbol"/>
                      <w:sz w:val="24"/>
                      <w:szCs w:val="24"/>
                    </w:rPr>
                    <w:t>☐</w:t>
                  </w:r>
                  <w:r w:rsidRPr="008614EC">
                    <w:rPr>
                      <w:rFonts w:ascii="Times New Roman" w:hAnsi="Times New Roman" w:cs="Times New Roman"/>
                      <w:sz w:val="24"/>
                      <w:szCs w:val="24"/>
                    </w:rPr>
                    <w:t xml:space="preserve"> Yes   </w:t>
                  </w:r>
                  <w:r w:rsidRPr="008614EC">
                    <w:rPr>
                      <w:rFonts w:ascii="Segoe UI Symbol" w:hAnsi="Segoe UI Symbol" w:cs="Segoe UI Symbol"/>
                      <w:sz w:val="24"/>
                      <w:szCs w:val="24"/>
                    </w:rPr>
                    <w:t>☐</w:t>
                  </w:r>
                  <w:r w:rsidRPr="008614EC">
                    <w:rPr>
                      <w:rFonts w:ascii="Times New Roman" w:hAnsi="Times New Roman" w:cs="Times New Roman"/>
                      <w:sz w:val="24"/>
                      <w:szCs w:val="24"/>
                    </w:rPr>
                    <w:t xml:space="preserve"> No</w:t>
                  </w:r>
                  <w:r w:rsidRPr="008614EC">
                    <w:rPr>
                      <w:rFonts w:ascii="Times New Roman" w:hAnsi="Times New Roman" w:cs="Times New Roman"/>
                    </w:rPr>
                    <w:t xml:space="preserve">   </w:t>
                  </w:r>
                </w:p>
              </w:tc>
            </w:tr>
            <w:tr w:rsidR="006C605C" w:rsidRPr="001C2714" w14:paraId="2E1A2CDC" w14:textId="77777777" w:rsidTr="00283056">
              <w:tc>
                <w:tcPr>
                  <w:tcW w:w="6266" w:type="dxa"/>
                  <w:tcBorders>
                    <w:bottom w:val="single" w:sz="4" w:space="0" w:color="auto"/>
                  </w:tcBorders>
                </w:tcPr>
                <w:p w14:paraId="516B5732" w14:textId="77777777" w:rsidR="006C605C" w:rsidRDefault="006C605C" w:rsidP="00283056">
                  <w:pPr>
                    <w:pStyle w:val="ListParagraph"/>
                    <w:ind w:left="0"/>
                    <w:rPr>
                      <w:rFonts w:ascii="Times New Roman" w:hAnsi="Times New Roman" w:cs="Times New Roman"/>
                      <w:sz w:val="24"/>
                      <w:szCs w:val="24"/>
                    </w:rPr>
                  </w:pPr>
                  <w:r w:rsidRPr="001B7EA9">
                    <w:rPr>
                      <w:rFonts w:ascii="Times New Roman" w:hAnsi="Times New Roman" w:cs="Times New Roman"/>
                      <w:sz w:val="24"/>
                      <w:szCs w:val="24"/>
                    </w:rPr>
                    <w:t>Semester 2</w:t>
                  </w:r>
                </w:p>
                <w:p w14:paraId="1DFD097C" w14:textId="77777777" w:rsidR="006C605C" w:rsidRPr="001B7EA9" w:rsidRDefault="006C605C" w:rsidP="00283056">
                  <w:pPr>
                    <w:pStyle w:val="ListParagraph"/>
                    <w:ind w:left="0"/>
                    <w:rPr>
                      <w:rFonts w:ascii="Times New Roman" w:hAnsi="Times New Roman" w:cs="Times New Roman"/>
                      <w:sz w:val="24"/>
                      <w:szCs w:val="24"/>
                    </w:rPr>
                  </w:pPr>
                  <w:r w:rsidRPr="00A05179">
                    <w:rPr>
                      <w:rFonts w:ascii="Times New Roman" w:hAnsi="Times New Roman" w:cs="Times New Roman"/>
                      <w:b/>
                      <w:bCs/>
                      <w:lang w:val="en-US"/>
                    </w:rPr>
                    <w:t>MATHS 70</w:t>
                  </w:r>
                  <w:r>
                    <w:rPr>
                      <w:rFonts w:ascii="Times New Roman" w:hAnsi="Times New Roman" w:cs="Times New Roman"/>
                      <w:b/>
                      <w:bCs/>
                      <w:lang w:val="en-US"/>
                    </w:rPr>
                    <w:t>2</w:t>
                  </w:r>
                  <w:r w:rsidRPr="00A05179">
                    <w:rPr>
                      <w:rFonts w:ascii="Times New Roman" w:hAnsi="Times New Roman" w:cs="Times New Roman"/>
                      <w:b/>
                      <w:bCs/>
                      <w:lang w:val="en-US"/>
                    </w:rPr>
                    <w:t xml:space="preserve">: </w:t>
                  </w:r>
                  <w:r w:rsidRPr="007B7036">
                    <w:rPr>
                      <w:rFonts w:ascii="Times New Roman" w:hAnsi="Times New Roman" w:cs="Times New Roman"/>
                      <w:b/>
                      <w:bCs/>
                      <w:lang w:val="en-US"/>
                    </w:rPr>
                    <w:t>Mathematical Processes in the Curriculum</w:t>
                  </w:r>
                </w:p>
              </w:tc>
              <w:tc>
                <w:tcPr>
                  <w:tcW w:w="2548" w:type="dxa"/>
                  <w:tcBorders>
                    <w:bottom w:val="single" w:sz="4" w:space="0" w:color="auto"/>
                  </w:tcBorders>
                  <w:vAlign w:val="center"/>
                </w:tcPr>
                <w:p w14:paraId="0F61983E" w14:textId="77777777" w:rsidR="006C605C" w:rsidRPr="001B7EA9" w:rsidRDefault="006C605C" w:rsidP="00283056">
                  <w:pPr>
                    <w:pStyle w:val="ListParagraph"/>
                    <w:ind w:left="0"/>
                    <w:rPr>
                      <w:rFonts w:ascii="Times New Roman" w:hAnsi="Times New Roman" w:cs="Times New Roman"/>
                      <w:sz w:val="24"/>
                      <w:szCs w:val="24"/>
                    </w:rPr>
                  </w:pPr>
                  <w:r w:rsidRPr="008614EC">
                    <w:rPr>
                      <w:rFonts w:ascii="Segoe UI Symbol" w:hAnsi="Segoe UI Symbol" w:cs="Segoe UI Symbol"/>
                      <w:sz w:val="24"/>
                      <w:szCs w:val="24"/>
                    </w:rPr>
                    <w:t>☐</w:t>
                  </w:r>
                  <w:r w:rsidRPr="008614EC">
                    <w:rPr>
                      <w:rFonts w:ascii="Times New Roman" w:hAnsi="Times New Roman" w:cs="Times New Roman"/>
                      <w:sz w:val="24"/>
                      <w:szCs w:val="24"/>
                    </w:rPr>
                    <w:t xml:space="preserve"> Yes   </w:t>
                  </w:r>
                  <w:r w:rsidRPr="008614EC">
                    <w:rPr>
                      <w:rFonts w:ascii="Segoe UI Symbol" w:hAnsi="Segoe UI Symbol" w:cs="Segoe UI Symbol"/>
                      <w:sz w:val="24"/>
                      <w:szCs w:val="24"/>
                    </w:rPr>
                    <w:t>☐</w:t>
                  </w:r>
                  <w:r w:rsidRPr="008614EC">
                    <w:rPr>
                      <w:rFonts w:ascii="Times New Roman" w:hAnsi="Times New Roman" w:cs="Times New Roman"/>
                      <w:sz w:val="24"/>
                      <w:szCs w:val="24"/>
                    </w:rPr>
                    <w:t xml:space="preserve"> No</w:t>
                  </w:r>
                  <w:r w:rsidRPr="008614EC">
                    <w:rPr>
                      <w:rFonts w:ascii="Times New Roman" w:hAnsi="Times New Roman" w:cs="Times New Roman"/>
                    </w:rPr>
                    <w:t xml:space="preserve">   </w:t>
                  </w:r>
                </w:p>
              </w:tc>
            </w:tr>
            <w:tr w:rsidR="006C605C" w:rsidRPr="001C2714" w14:paraId="48F03803" w14:textId="77777777" w:rsidTr="00283056">
              <w:tc>
                <w:tcPr>
                  <w:tcW w:w="6266" w:type="dxa"/>
                  <w:tcBorders>
                    <w:bottom w:val="nil"/>
                  </w:tcBorders>
                </w:tcPr>
                <w:p w14:paraId="3D37BF73" w14:textId="77777777" w:rsidR="006C605C" w:rsidRDefault="006C605C" w:rsidP="00283056">
                  <w:pPr>
                    <w:pStyle w:val="ListParagraph"/>
                    <w:ind w:left="0"/>
                    <w:rPr>
                      <w:rFonts w:ascii="Times New Roman" w:hAnsi="Times New Roman" w:cs="Times New Roman"/>
                      <w:sz w:val="24"/>
                      <w:szCs w:val="24"/>
                    </w:rPr>
                  </w:pPr>
                  <w:r>
                    <w:rPr>
                      <w:rFonts w:ascii="Times New Roman" w:hAnsi="Times New Roman" w:cs="Times New Roman"/>
                      <w:sz w:val="24"/>
                      <w:szCs w:val="24"/>
                    </w:rPr>
                    <w:t>Semester 1</w:t>
                  </w:r>
                </w:p>
                <w:p w14:paraId="1EB87C37" w14:textId="77777777" w:rsidR="006C605C" w:rsidRDefault="006C605C" w:rsidP="00283056">
                  <w:pPr>
                    <w:pStyle w:val="ListParagraph"/>
                    <w:ind w:left="0"/>
                    <w:rPr>
                      <w:rFonts w:ascii="Times New Roman" w:hAnsi="Times New Roman" w:cs="Times New Roman"/>
                      <w:sz w:val="24"/>
                      <w:szCs w:val="24"/>
                    </w:rPr>
                  </w:pPr>
                </w:p>
                <w:p w14:paraId="268210DD" w14:textId="77777777" w:rsidR="006C605C" w:rsidRDefault="006C605C" w:rsidP="00283056">
                  <w:pPr>
                    <w:pStyle w:val="ListParagraph"/>
                    <w:ind w:left="0"/>
                    <w:rPr>
                      <w:rFonts w:ascii="Times New Roman" w:hAnsi="Times New Roman" w:cs="Times New Roman"/>
                      <w:sz w:val="24"/>
                      <w:szCs w:val="24"/>
                    </w:rPr>
                  </w:pPr>
                  <w:r>
                    <w:rPr>
                      <w:rFonts w:ascii="Times New Roman" w:hAnsi="Times New Roman" w:cs="Times New Roman"/>
                      <w:sz w:val="24"/>
                      <w:szCs w:val="24"/>
                    </w:rPr>
                    <w:t>Semester 2</w:t>
                  </w:r>
                </w:p>
                <w:p w14:paraId="66CDC1AE" w14:textId="77777777" w:rsidR="006C605C" w:rsidRDefault="006C605C" w:rsidP="00283056">
                  <w:pPr>
                    <w:pStyle w:val="ListParagraph"/>
                    <w:ind w:left="0"/>
                    <w:rPr>
                      <w:rFonts w:ascii="Times New Roman" w:hAnsi="Times New Roman" w:cs="Times New Roman"/>
                      <w:sz w:val="24"/>
                      <w:szCs w:val="24"/>
                    </w:rPr>
                  </w:pPr>
                </w:p>
                <w:p w14:paraId="7E8C106A" w14:textId="41F8A0B2" w:rsidR="006C605C" w:rsidRPr="001B7EA9" w:rsidRDefault="006C605C" w:rsidP="00283056">
                  <w:pPr>
                    <w:pStyle w:val="ListParagraph"/>
                    <w:ind w:left="0"/>
                    <w:rPr>
                      <w:rFonts w:ascii="Times New Roman" w:hAnsi="Times New Roman" w:cs="Times New Roman"/>
                      <w:sz w:val="24"/>
                      <w:szCs w:val="24"/>
                    </w:rPr>
                  </w:pPr>
                  <w:r w:rsidRPr="00A51FD3">
                    <w:rPr>
                      <w:rFonts w:ascii="Times New Roman" w:hAnsi="Times New Roman" w:cs="Times New Roman"/>
                      <w:sz w:val="18"/>
                      <w:szCs w:val="18"/>
                      <w:lang w:val="en-US"/>
                    </w:rPr>
                    <w:t xml:space="preserve">If you plan to </w:t>
                  </w:r>
                  <w:proofErr w:type="spellStart"/>
                  <w:r w:rsidRPr="00A51FD3">
                    <w:rPr>
                      <w:rFonts w:ascii="Times New Roman" w:hAnsi="Times New Roman" w:cs="Times New Roman"/>
                      <w:sz w:val="18"/>
                      <w:szCs w:val="18"/>
                      <w:lang w:val="en-US"/>
                    </w:rPr>
                    <w:t>enrol</w:t>
                  </w:r>
                  <w:proofErr w:type="spellEnd"/>
                  <w:r w:rsidRPr="00A51FD3">
                    <w:rPr>
                      <w:rFonts w:ascii="Times New Roman" w:hAnsi="Times New Roman" w:cs="Times New Roman"/>
                      <w:sz w:val="18"/>
                      <w:szCs w:val="18"/>
                      <w:lang w:val="en-US"/>
                    </w:rPr>
                    <w:t xml:space="preserve"> in </w:t>
                  </w:r>
                  <w:r w:rsidR="0083322E">
                    <w:rPr>
                      <w:rFonts w:ascii="Times New Roman" w:hAnsi="Times New Roman" w:cs="Times New Roman"/>
                      <w:sz w:val="18"/>
                      <w:szCs w:val="18"/>
                      <w:lang w:val="en-US"/>
                    </w:rPr>
                    <w:t>a course offered by the Department of</w:t>
                  </w:r>
                  <w:r w:rsidRPr="00A51FD3">
                    <w:rPr>
                      <w:rFonts w:ascii="Times New Roman" w:hAnsi="Times New Roman" w:cs="Times New Roman"/>
                      <w:sz w:val="18"/>
                      <w:szCs w:val="18"/>
                      <w:lang w:val="en-US"/>
                    </w:rPr>
                    <w:t xml:space="preserve"> Math</w:t>
                  </w:r>
                  <w:r w:rsidR="0083322E">
                    <w:rPr>
                      <w:rFonts w:ascii="Times New Roman" w:hAnsi="Times New Roman" w:cs="Times New Roman"/>
                      <w:sz w:val="18"/>
                      <w:szCs w:val="18"/>
                      <w:lang w:val="en-US"/>
                    </w:rPr>
                    <w:t xml:space="preserve">ematics </w:t>
                  </w:r>
                  <w:r w:rsidRPr="00D76A62">
                    <w:rPr>
                      <w:rFonts w:ascii="Times New Roman" w:hAnsi="Times New Roman" w:cs="Times New Roman"/>
                      <w:sz w:val="18"/>
                      <w:szCs w:val="18"/>
                      <w:lang w:val="en-US"/>
                    </w:rPr>
                    <w:t>other</w:t>
                  </w:r>
                  <w:r w:rsidRPr="00A51FD3">
                    <w:rPr>
                      <w:rFonts w:ascii="Times New Roman" w:hAnsi="Times New Roman" w:cs="Times New Roman"/>
                      <w:sz w:val="18"/>
                      <w:szCs w:val="18"/>
                      <w:lang w:val="en-US"/>
                    </w:rPr>
                    <w:t xml:space="preserve"> than those indicated above, please list the course code and title here, as well as the semester in which you plan to </w:t>
                  </w:r>
                  <w:proofErr w:type="spellStart"/>
                  <w:r w:rsidRPr="00A51FD3">
                    <w:rPr>
                      <w:rFonts w:ascii="Times New Roman" w:hAnsi="Times New Roman" w:cs="Times New Roman"/>
                      <w:sz w:val="18"/>
                      <w:szCs w:val="18"/>
                      <w:lang w:val="en-US"/>
                    </w:rPr>
                    <w:t>enrol</w:t>
                  </w:r>
                  <w:proofErr w:type="spellEnd"/>
                </w:p>
              </w:tc>
              <w:tc>
                <w:tcPr>
                  <w:tcW w:w="2548" w:type="dxa"/>
                  <w:tcBorders>
                    <w:bottom w:val="nil"/>
                  </w:tcBorders>
                </w:tcPr>
                <w:p w14:paraId="5E5EBB66" w14:textId="77777777" w:rsidR="006C605C" w:rsidRDefault="006C605C" w:rsidP="00283056">
                  <w:pPr>
                    <w:pStyle w:val="ListParagraph"/>
                    <w:ind w:left="0"/>
                    <w:rPr>
                      <w:rFonts w:ascii="Times New Roman" w:hAnsi="Times New Roman" w:cs="Times New Roman"/>
                      <w:b/>
                      <w:bCs/>
                      <w:lang w:val="en-US"/>
                    </w:rPr>
                  </w:pPr>
                </w:p>
                <w:p w14:paraId="734832DC" w14:textId="77777777" w:rsidR="006C605C" w:rsidRDefault="006C605C" w:rsidP="00283056">
                  <w:pPr>
                    <w:pStyle w:val="ListParagraph"/>
                    <w:ind w:left="0"/>
                    <w:rPr>
                      <w:rFonts w:ascii="Times New Roman" w:hAnsi="Times New Roman" w:cs="Times New Roman"/>
                      <w:b/>
                      <w:bCs/>
                      <w:lang w:val="en-US"/>
                    </w:rPr>
                  </w:pPr>
                </w:p>
                <w:p w14:paraId="33D416F6" w14:textId="77777777" w:rsidR="006C605C" w:rsidRDefault="006C605C" w:rsidP="00283056">
                  <w:pPr>
                    <w:pStyle w:val="ListParagraph"/>
                    <w:ind w:left="0"/>
                    <w:rPr>
                      <w:rFonts w:ascii="Times New Roman" w:hAnsi="Times New Roman" w:cs="Times New Roman"/>
                      <w:b/>
                      <w:bCs/>
                      <w:lang w:val="en-US"/>
                    </w:rPr>
                  </w:pPr>
                </w:p>
                <w:p w14:paraId="6A81AA90" w14:textId="77777777" w:rsidR="006C605C" w:rsidRDefault="006C605C" w:rsidP="00283056">
                  <w:pPr>
                    <w:pStyle w:val="ListParagraph"/>
                    <w:ind w:left="0"/>
                    <w:rPr>
                      <w:rFonts w:ascii="Times New Roman" w:hAnsi="Times New Roman" w:cs="Times New Roman"/>
                      <w:b/>
                      <w:bCs/>
                      <w:lang w:val="en-US"/>
                    </w:rPr>
                  </w:pPr>
                </w:p>
                <w:p w14:paraId="0B79564B" w14:textId="77777777" w:rsidR="006C605C" w:rsidRPr="00A51FD3" w:rsidRDefault="006C605C" w:rsidP="00283056">
                  <w:pPr>
                    <w:pStyle w:val="ListParagraph"/>
                    <w:ind w:left="0"/>
                    <w:rPr>
                      <w:rFonts w:ascii="Times New Roman" w:hAnsi="Times New Roman" w:cs="Times New Roman"/>
                      <w:sz w:val="18"/>
                      <w:szCs w:val="18"/>
                      <w:lang w:val="en-US"/>
                    </w:rPr>
                  </w:pPr>
                </w:p>
              </w:tc>
            </w:tr>
          </w:tbl>
          <w:p w14:paraId="42A1B0D8" w14:textId="77777777" w:rsidR="006C605C" w:rsidRPr="006F69B3" w:rsidRDefault="006C605C" w:rsidP="00283056">
            <w:pPr>
              <w:pStyle w:val="text"/>
              <w:spacing w:before="0" w:line="240" w:lineRule="auto"/>
              <w:jc w:val="left"/>
              <w:rPr>
                <w:b/>
              </w:rPr>
            </w:pPr>
          </w:p>
        </w:tc>
      </w:tr>
      <w:tr w:rsidR="006C605C" w:rsidRPr="006F69B3" w14:paraId="034D07F6" w14:textId="77777777" w:rsidTr="0086252B">
        <w:tc>
          <w:tcPr>
            <w:tcW w:w="9458" w:type="dxa"/>
            <w:gridSpan w:val="2"/>
          </w:tcPr>
          <w:p w14:paraId="2ED0865C" w14:textId="77777777" w:rsidR="006C605C" w:rsidRDefault="006C605C" w:rsidP="00283056">
            <w:pPr>
              <w:pStyle w:val="text"/>
              <w:spacing w:before="0" w:line="240" w:lineRule="auto"/>
              <w:jc w:val="left"/>
              <w:rPr>
                <w:b/>
              </w:rPr>
            </w:pPr>
            <w:r>
              <w:rPr>
                <w:b/>
              </w:rPr>
              <w:t>Are you interested in having any of these courses contribute towards a Master of Professional Studies?</w:t>
            </w:r>
          </w:p>
          <w:p w14:paraId="10BF347E" w14:textId="77777777" w:rsidR="006C605C" w:rsidRDefault="006C605C" w:rsidP="00283056">
            <w:pPr>
              <w:pStyle w:val="text"/>
              <w:spacing w:before="0" w:line="240" w:lineRule="auto"/>
              <w:jc w:val="left"/>
              <w:rPr>
                <w:b/>
              </w:rPr>
            </w:pPr>
          </w:p>
          <w:p w14:paraId="124D7AAD" w14:textId="77777777" w:rsidR="006C605C" w:rsidRDefault="006C605C" w:rsidP="00283056">
            <w:pPr>
              <w:pStyle w:val="text"/>
              <w:spacing w:before="0" w:line="240" w:lineRule="auto"/>
              <w:jc w:val="left"/>
              <w:rPr>
                <w:szCs w:val="24"/>
              </w:rPr>
            </w:pPr>
            <w:r w:rsidRPr="008614EC">
              <w:rPr>
                <w:rFonts w:ascii="Segoe UI Symbol" w:hAnsi="Segoe UI Symbol" w:cs="Segoe UI Symbol"/>
                <w:szCs w:val="24"/>
                <w:lang w:val="en-NZ"/>
              </w:rPr>
              <w:t>☐</w:t>
            </w:r>
            <w:r w:rsidRPr="008614EC">
              <w:rPr>
                <w:szCs w:val="24"/>
                <w:lang w:val="en-NZ"/>
              </w:rPr>
              <w:t xml:space="preserve"> </w:t>
            </w:r>
            <w:r w:rsidRPr="008614EC">
              <w:rPr>
                <w:szCs w:val="24"/>
              </w:rPr>
              <w:t>Yes</w:t>
            </w:r>
            <w:r w:rsidRPr="008614EC">
              <w:rPr>
                <w:szCs w:val="24"/>
                <w:lang w:val="en-NZ"/>
              </w:rPr>
              <w:t xml:space="preserve">   </w:t>
            </w:r>
            <w:r w:rsidRPr="008614EC">
              <w:rPr>
                <w:rFonts w:ascii="Segoe UI Symbol" w:hAnsi="Segoe UI Symbol" w:cs="Segoe UI Symbol"/>
                <w:szCs w:val="24"/>
                <w:lang w:val="en-NZ"/>
              </w:rPr>
              <w:t>☐</w:t>
            </w:r>
            <w:r w:rsidRPr="008614EC">
              <w:rPr>
                <w:szCs w:val="24"/>
                <w:lang w:val="en-NZ"/>
              </w:rPr>
              <w:t xml:space="preserve"> </w:t>
            </w:r>
            <w:r w:rsidRPr="008614EC">
              <w:rPr>
                <w:szCs w:val="24"/>
              </w:rPr>
              <w:t>No</w:t>
            </w:r>
            <w:r w:rsidRPr="008614EC">
              <w:rPr>
                <w:lang w:val="en-NZ"/>
              </w:rPr>
              <w:t xml:space="preserve">   </w:t>
            </w:r>
            <w:r w:rsidRPr="008614EC">
              <w:rPr>
                <w:rFonts w:ascii="Segoe UI Symbol" w:hAnsi="Segoe UI Symbol" w:cs="Segoe UI Symbol"/>
                <w:szCs w:val="24"/>
                <w:lang w:val="en-NZ"/>
              </w:rPr>
              <w:t>☐</w:t>
            </w:r>
            <w:r w:rsidRPr="008614EC">
              <w:rPr>
                <w:szCs w:val="24"/>
                <w:lang w:val="en-NZ"/>
              </w:rPr>
              <w:t xml:space="preserve"> </w:t>
            </w:r>
            <w:r>
              <w:rPr>
                <w:szCs w:val="24"/>
              </w:rPr>
              <w:t>Other (explain):</w:t>
            </w:r>
          </w:p>
          <w:p w14:paraId="4167FB77" w14:textId="77777777" w:rsidR="006C605C" w:rsidRDefault="006C605C" w:rsidP="00283056">
            <w:pPr>
              <w:pStyle w:val="text"/>
              <w:spacing w:before="0" w:line="240" w:lineRule="auto"/>
              <w:jc w:val="left"/>
            </w:pPr>
          </w:p>
          <w:p w14:paraId="4D26DC0C" w14:textId="77777777" w:rsidR="006C605C" w:rsidRDefault="006C605C" w:rsidP="00283056">
            <w:pPr>
              <w:pStyle w:val="text"/>
              <w:spacing w:before="0" w:line="240" w:lineRule="auto"/>
              <w:jc w:val="left"/>
              <w:rPr>
                <w:b/>
              </w:rPr>
            </w:pPr>
            <w:r w:rsidRPr="008614EC">
              <w:rPr>
                <w:lang w:val="en-NZ"/>
              </w:rPr>
              <w:t xml:space="preserve">   </w:t>
            </w:r>
          </w:p>
          <w:p w14:paraId="66D48DB3" w14:textId="77777777" w:rsidR="006C605C" w:rsidRPr="006F69B3" w:rsidRDefault="006C605C" w:rsidP="00283056">
            <w:pPr>
              <w:pStyle w:val="text"/>
              <w:spacing w:before="0" w:line="240" w:lineRule="auto"/>
              <w:jc w:val="left"/>
              <w:rPr>
                <w:b/>
              </w:rPr>
            </w:pPr>
          </w:p>
        </w:tc>
      </w:tr>
      <w:tr w:rsidR="006C605C" w:rsidRPr="006F69B3" w14:paraId="03D58F75" w14:textId="77777777" w:rsidTr="0086252B">
        <w:tc>
          <w:tcPr>
            <w:tcW w:w="9458" w:type="dxa"/>
            <w:gridSpan w:val="2"/>
          </w:tcPr>
          <w:p w14:paraId="3D372C7A" w14:textId="77777777" w:rsidR="006C605C" w:rsidRPr="006F69B3" w:rsidRDefault="006C605C" w:rsidP="00283056">
            <w:pPr>
              <w:pStyle w:val="text"/>
              <w:spacing w:before="0" w:line="240" w:lineRule="auto"/>
              <w:jc w:val="left"/>
              <w:rPr>
                <w:b/>
              </w:rPr>
            </w:pPr>
            <w:r w:rsidRPr="006F69B3">
              <w:rPr>
                <w:b/>
              </w:rPr>
              <w:t>Contact details for referee 1</w:t>
            </w:r>
          </w:p>
          <w:p w14:paraId="08B22270" w14:textId="77777777" w:rsidR="006C605C" w:rsidRPr="006F69B3" w:rsidRDefault="006C605C" w:rsidP="00283056">
            <w:pPr>
              <w:pStyle w:val="text"/>
              <w:spacing w:before="0" w:line="240" w:lineRule="auto"/>
              <w:jc w:val="left"/>
            </w:pPr>
            <w:r w:rsidRPr="006F69B3">
              <w:t>Name:</w:t>
            </w:r>
            <w:r>
              <w:t xml:space="preserve"> </w:t>
            </w:r>
          </w:p>
          <w:p w14:paraId="34DFCC33" w14:textId="77777777" w:rsidR="006C605C" w:rsidRPr="006F69B3" w:rsidRDefault="006C605C" w:rsidP="00283056">
            <w:pPr>
              <w:pStyle w:val="text"/>
              <w:spacing w:before="0" w:line="240" w:lineRule="auto"/>
              <w:jc w:val="left"/>
            </w:pPr>
            <w:r w:rsidRPr="006F69B3">
              <w:t>Phone number:</w:t>
            </w:r>
            <w:r>
              <w:t xml:space="preserve"> </w:t>
            </w:r>
          </w:p>
          <w:p w14:paraId="08A98C22" w14:textId="77777777" w:rsidR="006C605C" w:rsidRPr="006F69B3" w:rsidRDefault="006C605C" w:rsidP="00283056">
            <w:pPr>
              <w:pStyle w:val="text"/>
              <w:spacing w:before="0" w:line="240" w:lineRule="auto"/>
              <w:jc w:val="left"/>
            </w:pPr>
            <w:r w:rsidRPr="006F69B3">
              <w:t>Email address:</w:t>
            </w:r>
            <w:r>
              <w:t xml:space="preserve"> </w:t>
            </w:r>
          </w:p>
          <w:p w14:paraId="1187B2E8" w14:textId="77777777" w:rsidR="006C605C" w:rsidRDefault="006C605C" w:rsidP="00283056">
            <w:pPr>
              <w:pStyle w:val="text"/>
              <w:spacing w:before="0" w:line="240" w:lineRule="auto"/>
              <w:jc w:val="left"/>
            </w:pPr>
            <w:r w:rsidRPr="006F69B3">
              <w:t>Relationship to you:</w:t>
            </w:r>
            <w:r>
              <w:t xml:space="preserve"> </w:t>
            </w:r>
          </w:p>
          <w:p w14:paraId="6B71B264" w14:textId="77777777" w:rsidR="0032050C" w:rsidRPr="006F69B3" w:rsidRDefault="0032050C" w:rsidP="00283056">
            <w:pPr>
              <w:pStyle w:val="text"/>
              <w:spacing w:before="0" w:line="240" w:lineRule="auto"/>
              <w:jc w:val="left"/>
            </w:pPr>
          </w:p>
        </w:tc>
      </w:tr>
      <w:tr w:rsidR="006C605C" w:rsidRPr="006F69B3" w14:paraId="51138266" w14:textId="77777777" w:rsidTr="0086252B">
        <w:tc>
          <w:tcPr>
            <w:tcW w:w="9458" w:type="dxa"/>
            <w:gridSpan w:val="2"/>
          </w:tcPr>
          <w:p w14:paraId="32ED28FD" w14:textId="77777777" w:rsidR="006C605C" w:rsidRPr="006F69B3" w:rsidRDefault="006C605C" w:rsidP="00283056">
            <w:pPr>
              <w:pStyle w:val="text"/>
              <w:spacing w:before="0" w:line="240" w:lineRule="auto"/>
              <w:jc w:val="left"/>
              <w:rPr>
                <w:b/>
              </w:rPr>
            </w:pPr>
            <w:r w:rsidRPr="006F69B3">
              <w:rPr>
                <w:b/>
              </w:rPr>
              <w:t>Contact details for referee 2</w:t>
            </w:r>
          </w:p>
          <w:p w14:paraId="4F4A2F33" w14:textId="77777777" w:rsidR="006C605C" w:rsidRPr="005F09C9" w:rsidRDefault="006C605C" w:rsidP="00283056">
            <w:pPr>
              <w:pStyle w:val="text"/>
              <w:spacing w:before="0" w:line="240" w:lineRule="auto"/>
              <w:jc w:val="left"/>
              <w:rPr>
                <w:szCs w:val="24"/>
              </w:rPr>
            </w:pPr>
            <w:r w:rsidRPr="005F09C9">
              <w:rPr>
                <w:szCs w:val="24"/>
              </w:rPr>
              <w:t xml:space="preserve">Name: </w:t>
            </w:r>
          </w:p>
          <w:p w14:paraId="6C01A7B1" w14:textId="77777777" w:rsidR="006C605C" w:rsidRDefault="006C605C" w:rsidP="00283056">
            <w:pPr>
              <w:pStyle w:val="text"/>
              <w:spacing w:before="0" w:line="240" w:lineRule="auto"/>
              <w:jc w:val="left"/>
              <w:rPr>
                <w:szCs w:val="24"/>
              </w:rPr>
            </w:pPr>
            <w:r w:rsidRPr="005F09C9">
              <w:rPr>
                <w:szCs w:val="24"/>
              </w:rPr>
              <w:t xml:space="preserve">Phone number: </w:t>
            </w:r>
          </w:p>
          <w:p w14:paraId="168B2E49" w14:textId="77777777" w:rsidR="006C605C" w:rsidRPr="005F09C9" w:rsidRDefault="006C605C" w:rsidP="00283056">
            <w:pPr>
              <w:pStyle w:val="text"/>
              <w:spacing w:before="0" w:line="240" w:lineRule="auto"/>
              <w:jc w:val="left"/>
              <w:rPr>
                <w:szCs w:val="24"/>
              </w:rPr>
            </w:pPr>
            <w:r w:rsidRPr="005F09C9">
              <w:rPr>
                <w:szCs w:val="24"/>
              </w:rPr>
              <w:t xml:space="preserve">Email address: </w:t>
            </w:r>
          </w:p>
          <w:p w14:paraId="747B5918" w14:textId="77777777" w:rsidR="006C605C" w:rsidRPr="005F09C9" w:rsidRDefault="006C605C" w:rsidP="00283056">
            <w:pPr>
              <w:pStyle w:val="text"/>
              <w:spacing w:before="0" w:line="240" w:lineRule="auto"/>
              <w:jc w:val="left"/>
              <w:rPr>
                <w:szCs w:val="24"/>
              </w:rPr>
            </w:pPr>
            <w:r w:rsidRPr="005F09C9">
              <w:rPr>
                <w:szCs w:val="24"/>
              </w:rPr>
              <w:t xml:space="preserve">Relationship to you: </w:t>
            </w:r>
          </w:p>
          <w:p w14:paraId="3B15DEDC" w14:textId="77777777" w:rsidR="006C605C" w:rsidRPr="006F69B3" w:rsidRDefault="006C605C" w:rsidP="00283056">
            <w:pPr>
              <w:pStyle w:val="text"/>
              <w:spacing w:before="0" w:line="240" w:lineRule="auto"/>
              <w:jc w:val="left"/>
            </w:pPr>
          </w:p>
        </w:tc>
      </w:tr>
      <w:tr w:rsidR="006C605C" w:rsidRPr="006F69B3" w14:paraId="0B091764" w14:textId="77777777" w:rsidTr="0086252B">
        <w:tc>
          <w:tcPr>
            <w:tcW w:w="9458" w:type="dxa"/>
            <w:gridSpan w:val="2"/>
          </w:tcPr>
          <w:p w14:paraId="747E7325" w14:textId="77777777" w:rsidR="006C605C" w:rsidRPr="006F69B3" w:rsidRDefault="006C605C" w:rsidP="00283056">
            <w:pPr>
              <w:pStyle w:val="text"/>
              <w:spacing w:before="0" w:line="240" w:lineRule="auto"/>
              <w:jc w:val="left"/>
              <w:rPr>
                <w:b/>
              </w:rPr>
            </w:pPr>
            <w:r w:rsidRPr="006F69B3">
              <w:rPr>
                <w:b/>
              </w:rPr>
              <w:t>Approval from Head of Department or Principal or Board of Trustees</w:t>
            </w:r>
          </w:p>
          <w:p w14:paraId="32144874" w14:textId="77777777" w:rsidR="006C605C" w:rsidRDefault="006C605C" w:rsidP="00283056">
            <w:pPr>
              <w:pStyle w:val="text"/>
              <w:spacing w:before="0" w:line="240" w:lineRule="auto"/>
              <w:jc w:val="left"/>
            </w:pPr>
          </w:p>
          <w:p w14:paraId="4F2C6747" w14:textId="77777777" w:rsidR="006C605C" w:rsidRPr="006F69B3" w:rsidRDefault="006C605C" w:rsidP="00283056">
            <w:pPr>
              <w:pStyle w:val="text"/>
              <w:spacing w:before="0" w:line="240" w:lineRule="auto"/>
              <w:jc w:val="left"/>
            </w:pPr>
            <w:r w:rsidRPr="006F69B3">
              <w:t xml:space="preserve">I confirm that </w:t>
            </w:r>
            <w:r>
              <w:t xml:space="preserve">………………………. </w:t>
            </w:r>
            <w:r w:rsidRPr="006F69B3">
              <w:t>has permission from their school to partake in this Teacher Fellowship opportunity if their application is successful.</w:t>
            </w:r>
          </w:p>
          <w:p w14:paraId="7582E02A" w14:textId="77777777" w:rsidR="006C605C" w:rsidRPr="006F69B3" w:rsidRDefault="006C605C" w:rsidP="00283056">
            <w:pPr>
              <w:pStyle w:val="text"/>
              <w:spacing w:before="0" w:line="240" w:lineRule="auto"/>
              <w:jc w:val="left"/>
            </w:pPr>
          </w:p>
          <w:p w14:paraId="38DE8F23" w14:textId="77777777" w:rsidR="006C605C" w:rsidRDefault="006C605C" w:rsidP="00283056">
            <w:pPr>
              <w:pStyle w:val="text"/>
              <w:spacing w:before="0" w:line="240" w:lineRule="auto"/>
              <w:jc w:val="left"/>
            </w:pPr>
            <w:r>
              <w:t>Name of approver: _________________________</w:t>
            </w:r>
          </w:p>
          <w:p w14:paraId="4D261080" w14:textId="77777777" w:rsidR="006C605C" w:rsidRDefault="006C605C" w:rsidP="00283056">
            <w:pPr>
              <w:pStyle w:val="text"/>
              <w:spacing w:before="0" w:line="240" w:lineRule="auto"/>
              <w:jc w:val="left"/>
            </w:pPr>
          </w:p>
          <w:p w14:paraId="4853CFB9" w14:textId="77777777" w:rsidR="006C605C" w:rsidRDefault="006C605C" w:rsidP="00283056">
            <w:pPr>
              <w:pStyle w:val="text"/>
              <w:spacing w:before="0" w:line="240" w:lineRule="auto"/>
              <w:jc w:val="left"/>
            </w:pPr>
            <w:r>
              <w:t>Position/title: _________________________</w:t>
            </w:r>
          </w:p>
          <w:p w14:paraId="5254C226" w14:textId="77777777" w:rsidR="006C605C" w:rsidRDefault="006C605C" w:rsidP="00283056">
            <w:pPr>
              <w:pStyle w:val="text"/>
              <w:spacing w:before="0" w:line="240" w:lineRule="auto"/>
              <w:jc w:val="left"/>
            </w:pPr>
          </w:p>
          <w:p w14:paraId="18A912C2" w14:textId="77777777" w:rsidR="006C605C" w:rsidRDefault="006C605C" w:rsidP="00283056">
            <w:pPr>
              <w:pStyle w:val="text"/>
              <w:spacing w:before="0" w:line="240" w:lineRule="auto"/>
              <w:jc w:val="left"/>
            </w:pPr>
            <w:r>
              <w:t>Signature _________________________</w:t>
            </w:r>
          </w:p>
          <w:p w14:paraId="294165FC" w14:textId="77777777" w:rsidR="006C605C" w:rsidRDefault="006C605C" w:rsidP="00283056">
            <w:pPr>
              <w:pStyle w:val="text"/>
              <w:spacing w:before="0" w:line="240" w:lineRule="auto"/>
              <w:jc w:val="left"/>
            </w:pPr>
          </w:p>
          <w:p w14:paraId="4CF22F4A" w14:textId="77777777" w:rsidR="006C605C" w:rsidRDefault="006C605C" w:rsidP="00283056">
            <w:pPr>
              <w:pStyle w:val="text"/>
              <w:spacing w:before="0" w:line="240" w:lineRule="auto"/>
              <w:jc w:val="left"/>
            </w:pPr>
            <w:r>
              <w:t xml:space="preserve">Date __________________ </w:t>
            </w:r>
          </w:p>
          <w:p w14:paraId="020D1350" w14:textId="77777777" w:rsidR="006C605C" w:rsidRPr="006F69B3" w:rsidRDefault="006C605C" w:rsidP="00283056">
            <w:pPr>
              <w:pStyle w:val="text"/>
              <w:spacing w:before="0" w:line="240" w:lineRule="auto"/>
              <w:jc w:val="left"/>
            </w:pPr>
          </w:p>
          <w:p w14:paraId="4AAA86FB" w14:textId="77777777" w:rsidR="006C605C" w:rsidRPr="006F69B3" w:rsidRDefault="006C605C" w:rsidP="00283056">
            <w:pPr>
              <w:pStyle w:val="text"/>
              <w:spacing w:before="0" w:line="240" w:lineRule="auto"/>
              <w:jc w:val="left"/>
            </w:pPr>
          </w:p>
        </w:tc>
      </w:tr>
    </w:tbl>
    <w:p w14:paraId="76D31764" w14:textId="77777777" w:rsidR="006C605C" w:rsidRPr="006F69B3" w:rsidRDefault="006C605C" w:rsidP="006C605C">
      <w:pPr>
        <w:pStyle w:val="text"/>
        <w:spacing w:before="0" w:line="240" w:lineRule="auto"/>
        <w:jc w:val="left"/>
      </w:pPr>
    </w:p>
    <w:p w14:paraId="6CB6C71F" w14:textId="1B353CC9" w:rsidR="003D2E43" w:rsidRDefault="003D2E43">
      <w:pPr>
        <w:rPr>
          <w:rFonts w:ascii="Times New Roman" w:eastAsia="Times New Roman" w:hAnsi="Times New Roman" w:cs="Times New Roman"/>
          <w:sz w:val="24"/>
          <w:szCs w:val="20"/>
          <w:lang w:val="en-AU"/>
        </w:rPr>
      </w:pPr>
    </w:p>
    <w:sectPr w:rsidR="003D2E43" w:rsidSect="00AB66AA">
      <w:pgSz w:w="11906" w:h="16838"/>
      <w:pgMar w:top="709"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3EB"/>
    <w:multiLevelType w:val="hybridMultilevel"/>
    <w:tmpl w:val="5B5A0F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78C7C46"/>
    <w:multiLevelType w:val="hybridMultilevel"/>
    <w:tmpl w:val="7DF001BA"/>
    <w:lvl w:ilvl="0" w:tplc="C3D095E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810A7"/>
    <w:multiLevelType w:val="hybridMultilevel"/>
    <w:tmpl w:val="E670EE30"/>
    <w:lvl w:ilvl="0" w:tplc="E79E2D58">
      <w:start w:val="1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FFC6292"/>
    <w:multiLevelType w:val="hybridMultilevel"/>
    <w:tmpl w:val="8976F7A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6DB337D4"/>
    <w:multiLevelType w:val="hybridMultilevel"/>
    <w:tmpl w:val="ABFEAE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15776FF"/>
    <w:multiLevelType w:val="hybridMultilevel"/>
    <w:tmpl w:val="3BC68A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24104998">
    <w:abstractNumId w:val="2"/>
  </w:num>
  <w:num w:numId="2" w16cid:durableId="1061631587">
    <w:abstractNumId w:val="0"/>
  </w:num>
  <w:num w:numId="3" w16cid:durableId="903376386">
    <w:abstractNumId w:val="5"/>
  </w:num>
  <w:num w:numId="4" w16cid:durableId="2030059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413446">
    <w:abstractNumId w:val="3"/>
  </w:num>
  <w:num w:numId="6" w16cid:durableId="186111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0F"/>
    <w:rsid w:val="000064DF"/>
    <w:rsid w:val="00006D9E"/>
    <w:rsid w:val="00011D1C"/>
    <w:rsid w:val="00012223"/>
    <w:rsid w:val="00012988"/>
    <w:rsid w:val="0001384A"/>
    <w:rsid w:val="00013DDA"/>
    <w:rsid w:val="000163BE"/>
    <w:rsid w:val="0001664A"/>
    <w:rsid w:val="00016CED"/>
    <w:rsid w:val="00020F7B"/>
    <w:rsid w:val="00022C31"/>
    <w:rsid w:val="00023AE2"/>
    <w:rsid w:val="00023FDF"/>
    <w:rsid w:val="000275EE"/>
    <w:rsid w:val="000300A3"/>
    <w:rsid w:val="0003088F"/>
    <w:rsid w:val="00033FCB"/>
    <w:rsid w:val="00034EBB"/>
    <w:rsid w:val="000417BB"/>
    <w:rsid w:val="00043E93"/>
    <w:rsid w:val="00045FBD"/>
    <w:rsid w:val="000518E0"/>
    <w:rsid w:val="0005565A"/>
    <w:rsid w:val="000615AF"/>
    <w:rsid w:val="0006395B"/>
    <w:rsid w:val="000642E6"/>
    <w:rsid w:val="000661FA"/>
    <w:rsid w:val="0006663E"/>
    <w:rsid w:val="00072192"/>
    <w:rsid w:val="00075B3C"/>
    <w:rsid w:val="00076926"/>
    <w:rsid w:val="000813DA"/>
    <w:rsid w:val="0008418A"/>
    <w:rsid w:val="00084659"/>
    <w:rsid w:val="00085D04"/>
    <w:rsid w:val="000875FE"/>
    <w:rsid w:val="000905A2"/>
    <w:rsid w:val="00094140"/>
    <w:rsid w:val="00094456"/>
    <w:rsid w:val="00095E36"/>
    <w:rsid w:val="00097A04"/>
    <w:rsid w:val="000A1F86"/>
    <w:rsid w:val="000A363A"/>
    <w:rsid w:val="000A3AB0"/>
    <w:rsid w:val="000B1E7D"/>
    <w:rsid w:val="000B2B1B"/>
    <w:rsid w:val="000B659C"/>
    <w:rsid w:val="000B7011"/>
    <w:rsid w:val="000C0B3F"/>
    <w:rsid w:val="000C5051"/>
    <w:rsid w:val="000C743F"/>
    <w:rsid w:val="000D0B3B"/>
    <w:rsid w:val="000D20AF"/>
    <w:rsid w:val="000D2857"/>
    <w:rsid w:val="000D4155"/>
    <w:rsid w:val="000E1F0F"/>
    <w:rsid w:val="000E5BFB"/>
    <w:rsid w:val="000E6755"/>
    <w:rsid w:val="000E6C39"/>
    <w:rsid w:val="000E7EDF"/>
    <w:rsid w:val="000F0885"/>
    <w:rsid w:val="000F3373"/>
    <w:rsid w:val="000F4D36"/>
    <w:rsid w:val="000F554A"/>
    <w:rsid w:val="000F657F"/>
    <w:rsid w:val="000F7E20"/>
    <w:rsid w:val="00100090"/>
    <w:rsid w:val="0010226E"/>
    <w:rsid w:val="00113950"/>
    <w:rsid w:val="001141E3"/>
    <w:rsid w:val="00117212"/>
    <w:rsid w:val="001173AD"/>
    <w:rsid w:val="00121BF6"/>
    <w:rsid w:val="00122323"/>
    <w:rsid w:val="001239A0"/>
    <w:rsid w:val="0013114A"/>
    <w:rsid w:val="00131729"/>
    <w:rsid w:val="0013180F"/>
    <w:rsid w:val="0013219E"/>
    <w:rsid w:val="001342E9"/>
    <w:rsid w:val="00134A7F"/>
    <w:rsid w:val="001356AB"/>
    <w:rsid w:val="00137F00"/>
    <w:rsid w:val="00143538"/>
    <w:rsid w:val="0015010F"/>
    <w:rsid w:val="00152FF8"/>
    <w:rsid w:val="0015323A"/>
    <w:rsid w:val="00153DEC"/>
    <w:rsid w:val="001542FC"/>
    <w:rsid w:val="001543F2"/>
    <w:rsid w:val="00154980"/>
    <w:rsid w:val="00155F77"/>
    <w:rsid w:val="00161121"/>
    <w:rsid w:val="0016295D"/>
    <w:rsid w:val="00163262"/>
    <w:rsid w:val="00165935"/>
    <w:rsid w:val="00165EC4"/>
    <w:rsid w:val="0016669C"/>
    <w:rsid w:val="00166950"/>
    <w:rsid w:val="00170052"/>
    <w:rsid w:val="00170FF1"/>
    <w:rsid w:val="00172788"/>
    <w:rsid w:val="00172CE7"/>
    <w:rsid w:val="0017562D"/>
    <w:rsid w:val="0017705C"/>
    <w:rsid w:val="001831E8"/>
    <w:rsid w:val="001844E4"/>
    <w:rsid w:val="00185E4B"/>
    <w:rsid w:val="00187EE4"/>
    <w:rsid w:val="00191B3D"/>
    <w:rsid w:val="00192259"/>
    <w:rsid w:val="00192333"/>
    <w:rsid w:val="00194F85"/>
    <w:rsid w:val="001A0CF2"/>
    <w:rsid w:val="001A1407"/>
    <w:rsid w:val="001A1DA5"/>
    <w:rsid w:val="001A2B23"/>
    <w:rsid w:val="001A59C2"/>
    <w:rsid w:val="001A7294"/>
    <w:rsid w:val="001A7AF3"/>
    <w:rsid w:val="001B0B78"/>
    <w:rsid w:val="001B1D08"/>
    <w:rsid w:val="001B2061"/>
    <w:rsid w:val="001B29FC"/>
    <w:rsid w:val="001B327A"/>
    <w:rsid w:val="001B5F65"/>
    <w:rsid w:val="001B7EA9"/>
    <w:rsid w:val="001C142E"/>
    <w:rsid w:val="001C2714"/>
    <w:rsid w:val="001C3392"/>
    <w:rsid w:val="001C4A78"/>
    <w:rsid w:val="001C7580"/>
    <w:rsid w:val="001D10B8"/>
    <w:rsid w:val="001D1709"/>
    <w:rsid w:val="001D394C"/>
    <w:rsid w:val="001D4BAB"/>
    <w:rsid w:val="001D5EB9"/>
    <w:rsid w:val="001D62A1"/>
    <w:rsid w:val="001E191D"/>
    <w:rsid w:val="001E554A"/>
    <w:rsid w:val="001E76BD"/>
    <w:rsid w:val="001E7C03"/>
    <w:rsid w:val="001E7DD2"/>
    <w:rsid w:val="001F6D12"/>
    <w:rsid w:val="001F74EA"/>
    <w:rsid w:val="001F760A"/>
    <w:rsid w:val="00201E0D"/>
    <w:rsid w:val="002048FF"/>
    <w:rsid w:val="00210224"/>
    <w:rsid w:val="0021154B"/>
    <w:rsid w:val="00211769"/>
    <w:rsid w:val="00211822"/>
    <w:rsid w:val="00212C4E"/>
    <w:rsid w:val="00213588"/>
    <w:rsid w:val="00215FE1"/>
    <w:rsid w:val="00216106"/>
    <w:rsid w:val="002165D4"/>
    <w:rsid w:val="00217F3F"/>
    <w:rsid w:val="0022082E"/>
    <w:rsid w:val="00222458"/>
    <w:rsid w:val="002240FA"/>
    <w:rsid w:val="00231427"/>
    <w:rsid w:val="002348B6"/>
    <w:rsid w:val="002360D6"/>
    <w:rsid w:val="00237133"/>
    <w:rsid w:val="00237695"/>
    <w:rsid w:val="00250F8B"/>
    <w:rsid w:val="00251A29"/>
    <w:rsid w:val="0025233B"/>
    <w:rsid w:val="0025292E"/>
    <w:rsid w:val="00253982"/>
    <w:rsid w:val="0025436F"/>
    <w:rsid w:val="00254E51"/>
    <w:rsid w:val="00255183"/>
    <w:rsid w:val="00255282"/>
    <w:rsid w:val="002574FE"/>
    <w:rsid w:val="00263139"/>
    <w:rsid w:val="00263DF6"/>
    <w:rsid w:val="002641CB"/>
    <w:rsid w:val="00265020"/>
    <w:rsid w:val="00265961"/>
    <w:rsid w:val="00270F87"/>
    <w:rsid w:val="0027116C"/>
    <w:rsid w:val="00272DCE"/>
    <w:rsid w:val="002751DA"/>
    <w:rsid w:val="002771D0"/>
    <w:rsid w:val="00280EE6"/>
    <w:rsid w:val="0028146A"/>
    <w:rsid w:val="002834A6"/>
    <w:rsid w:val="00283A88"/>
    <w:rsid w:val="00285D5E"/>
    <w:rsid w:val="0028736B"/>
    <w:rsid w:val="0029017C"/>
    <w:rsid w:val="00290CD9"/>
    <w:rsid w:val="00291E60"/>
    <w:rsid w:val="00293776"/>
    <w:rsid w:val="002951D2"/>
    <w:rsid w:val="00295256"/>
    <w:rsid w:val="0029688D"/>
    <w:rsid w:val="002970E7"/>
    <w:rsid w:val="002A01EA"/>
    <w:rsid w:val="002A1814"/>
    <w:rsid w:val="002A1B60"/>
    <w:rsid w:val="002A3315"/>
    <w:rsid w:val="002A55FC"/>
    <w:rsid w:val="002A5BC4"/>
    <w:rsid w:val="002A6D0E"/>
    <w:rsid w:val="002A73F7"/>
    <w:rsid w:val="002A76A6"/>
    <w:rsid w:val="002B0D59"/>
    <w:rsid w:val="002B1A78"/>
    <w:rsid w:val="002C39DA"/>
    <w:rsid w:val="002C4845"/>
    <w:rsid w:val="002C6A4F"/>
    <w:rsid w:val="002C76BA"/>
    <w:rsid w:val="002C7889"/>
    <w:rsid w:val="002D5780"/>
    <w:rsid w:val="002D6BD0"/>
    <w:rsid w:val="002E401B"/>
    <w:rsid w:val="002E446F"/>
    <w:rsid w:val="002E62B7"/>
    <w:rsid w:val="002E69B8"/>
    <w:rsid w:val="002F1AA7"/>
    <w:rsid w:val="002F2870"/>
    <w:rsid w:val="002F7349"/>
    <w:rsid w:val="00300989"/>
    <w:rsid w:val="00300BB3"/>
    <w:rsid w:val="00301FDA"/>
    <w:rsid w:val="003024D6"/>
    <w:rsid w:val="00302C88"/>
    <w:rsid w:val="00302E11"/>
    <w:rsid w:val="003046C2"/>
    <w:rsid w:val="00306E13"/>
    <w:rsid w:val="00310F78"/>
    <w:rsid w:val="003148C0"/>
    <w:rsid w:val="00315357"/>
    <w:rsid w:val="00317F69"/>
    <w:rsid w:val="0032050C"/>
    <w:rsid w:val="00322703"/>
    <w:rsid w:val="00323068"/>
    <w:rsid w:val="003243CC"/>
    <w:rsid w:val="0033002E"/>
    <w:rsid w:val="00330813"/>
    <w:rsid w:val="00330933"/>
    <w:rsid w:val="00330B38"/>
    <w:rsid w:val="00332267"/>
    <w:rsid w:val="00335C41"/>
    <w:rsid w:val="00337ED7"/>
    <w:rsid w:val="0034130C"/>
    <w:rsid w:val="00342DE3"/>
    <w:rsid w:val="00343A65"/>
    <w:rsid w:val="0034664E"/>
    <w:rsid w:val="00352026"/>
    <w:rsid w:val="0035484F"/>
    <w:rsid w:val="003551AE"/>
    <w:rsid w:val="003552ED"/>
    <w:rsid w:val="00355D77"/>
    <w:rsid w:val="003565FF"/>
    <w:rsid w:val="00360969"/>
    <w:rsid w:val="0036237C"/>
    <w:rsid w:val="00362B3F"/>
    <w:rsid w:val="00363C8E"/>
    <w:rsid w:val="00364650"/>
    <w:rsid w:val="003646FB"/>
    <w:rsid w:val="00366A3C"/>
    <w:rsid w:val="0036758B"/>
    <w:rsid w:val="003706BC"/>
    <w:rsid w:val="0037405F"/>
    <w:rsid w:val="00374BD1"/>
    <w:rsid w:val="003751F0"/>
    <w:rsid w:val="00380268"/>
    <w:rsid w:val="0038165E"/>
    <w:rsid w:val="00384A5B"/>
    <w:rsid w:val="00391D9D"/>
    <w:rsid w:val="00392835"/>
    <w:rsid w:val="003946B9"/>
    <w:rsid w:val="003956F8"/>
    <w:rsid w:val="00396369"/>
    <w:rsid w:val="003A0ACE"/>
    <w:rsid w:val="003A250F"/>
    <w:rsid w:val="003A3616"/>
    <w:rsid w:val="003A5D47"/>
    <w:rsid w:val="003A74C8"/>
    <w:rsid w:val="003B0950"/>
    <w:rsid w:val="003B1F56"/>
    <w:rsid w:val="003B7AC0"/>
    <w:rsid w:val="003C17A0"/>
    <w:rsid w:val="003C332A"/>
    <w:rsid w:val="003C3D48"/>
    <w:rsid w:val="003C501A"/>
    <w:rsid w:val="003C6046"/>
    <w:rsid w:val="003D0E4A"/>
    <w:rsid w:val="003D1EF1"/>
    <w:rsid w:val="003D24F9"/>
    <w:rsid w:val="003D2711"/>
    <w:rsid w:val="003D2C2E"/>
    <w:rsid w:val="003D2E43"/>
    <w:rsid w:val="003D3CDE"/>
    <w:rsid w:val="003D5475"/>
    <w:rsid w:val="003E3926"/>
    <w:rsid w:val="003E4365"/>
    <w:rsid w:val="003E5405"/>
    <w:rsid w:val="003E5A5E"/>
    <w:rsid w:val="003E6918"/>
    <w:rsid w:val="003F43DA"/>
    <w:rsid w:val="003F7C1B"/>
    <w:rsid w:val="00400B15"/>
    <w:rsid w:val="00403F0F"/>
    <w:rsid w:val="004054DD"/>
    <w:rsid w:val="0040569B"/>
    <w:rsid w:val="00406411"/>
    <w:rsid w:val="00406CF4"/>
    <w:rsid w:val="00406F5A"/>
    <w:rsid w:val="004125DA"/>
    <w:rsid w:val="00412BBD"/>
    <w:rsid w:val="0041463C"/>
    <w:rsid w:val="00414806"/>
    <w:rsid w:val="0042113A"/>
    <w:rsid w:val="00421984"/>
    <w:rsid w:val="00422B22"/>
    <w:rsid w:val="00430998"/>
    <w:rsid w:val="00430E55"/>
    <w:rsid w:val="0043442B"/>
    <w:rsid w:val="004411C4"/>
    <w:rsid w:val="00441A78"/>
    <w:rsid w:val="00442B1E"/>
    <w:rsid w:val="00443A64"/>
    <w:rsid w:val="00444418"/>
    <w:rsid w:val="004444E4"/>
    <w:rsid w:val="004449CC"/>
    <w:rsid w:val="00446C53"/>
    <w:rsid w:val="004478D3"/>
    <w:rsid w:val="00450A9D"/>
    <w:rsid w:val="00452257"/>
    <w:rsid w:val="00454FB2"/>
    <w:rsid w:val="00460DD2"/>
    <w:rsid w:val="00462177"/>
    <w:rsid w:val="00462331"/>
    <w:rsid w:val="00462A2D"/>
    <w:rsid w:val="0046547E"/>
    <w:rsid w:val="004716C9"/>
    <w:rsid w:val="00472C3D"/>
    <w:rsid w:val="0047325A"/>
    <w:rsid w:val="0047416F"/>
    <w:rsid w:val="0047651D"/>
    <w:rsid w:val="00476D76"/>
    <w:rsid w:val="004775B5"/>
    <w:rsid w:val="004779A9"/>
    <w:rsid w:val="0048000D"/>
    <w:rsid w:val="004831DD"/>
    <w:rsid w:val="00483B2A"/>
    <w:rsid w:val="00485850"/>
    <w:rsid w:val="00486F55"/>
    <w:rsid w:val="004879ED"/>
    <w:rsid w:val="004908E9"/>
    <w:rsid w:val="00490E50"/>
    <w:rsid w:val="0049392B"/>
    <w:rsid w:val="00493ECD"/>
    <w:rsid w:val="004957E8"/>
    <w:rsid w:val="004A20B9"/>
    <w:rsid w:val="004A221D"/>
    <w:rsid w:val="004A29C7"/>
    <w:rsid w:val="004A3A17"/>
    <w:rsid w:val="004B022D"/>
    <w:rsid w:val="004B0300"/>
    <w:rsid w:val="004B4BC1"/>
    <w:rsid w:val="004C0A1B"/>
    <w:rsid w:val="004C179B"/>
    <w:rsid w:val="004C375A"/>
    <w:rsid w:val="004C6E0E"/>
    <w:rsid w:val="004C7233"/>
    <w:rsid w:val="004C79A8"/>
    <w:rsid w:val="004D0293"/>
    <w:rsid w:val="004D030E"/>
    <w:rsid w:val="004D1A6A"/>
    <w:rsid w:val="004D2498"/>
    <w:rsid w:val="004D2DA0"/>
    <w:rsid w:val="004D3128"/>
    <w:rsid w:val="004D3D59"/>
    <w:rsid w:val="004D45C4"/>
    <w:rsid w:val="004D4D1A"/>
    <w:rsid w:val="004D52B0"/>
    <w:rsid w:val="004D61D2"/>
    <w:rsid w:val="004E0D26"/>
    <w:rsid w:val="004E141E"/>
    <w:rsid w:val="004E2CFF"/>
    <w:rsid w:val="004E58D2"/>
    <w:rsid w:val="004F5715"/>
    <w:rsid w:val="004F680B"/>
    <w:rsid w:val="004F75FE"/>
    <w:rsid w:val="005012AA"/>
    <w:rsid w:val="00502EF8"/>
    <w:rsid w:val="00504066"/>
    <w:rsid w:val="00510EB0"/>
    <w:rsid w:val="00514D49"/>
    <w:rsid w:val="005173FC"/>
    <w:rsid w:val="0052143F"/>
    <w:rsid w:val="00523A7C"/>
    <w:rsid w:val="00527F05"/>
    <w:rsid w:val="00530DE1"/>
    <w:rsid w:val="00533B25"/>
    <w:rsid w:val="00533FDA"/>
    <w:rsid w:val="00537D13"/>
    <w:rsid w:val="00541649"/>
    <w:rsid w:val="00542E4B"/>
    <w:rsid w:val="00546856"/>
    <w:rsid w:val="00550AAF"/>
    <w:rsid w:val="00553562"/>
    <w:rsid w:val="00556E79"/>
    <w:rsid w:val="00557754"/>
    <w:rsid w:val="0056071C"/>
    <w:rsid w:val="00563B58"/>
    <w:rsid w:val="0056468B"/>
    <w:rsid w:val="005700F2"/>
    <w:rsid w:val="005718BF"/>
    <w:rsid w:val="0057345E"/>
    <w:rsid w:val="005819AB"/>
    <w:rsid w:val="00583079"/>
    <w:rsid w:val="00583385"/>
    <w:rsid w:val="00587A85"/>
    <w:rsid w:val="00590279"/>
    <w:rsid w:val="00591E8B"/>
    <w:rsid w:val="005937A2"/>
    <w:rsid w:val="00593EFD"/>
    <w:rsid w:val="00595BDC"/>
    <w:rsid w:val="00595E05"/>
    <w:rsid w:val="005A76A1"/>
    <w:rsid w:val="005B0CC6"/>
    <w:rsid w:val="005B348F"/>
    <w:rsid w:val="005B4165"/>
    <w:rsid w:val="005B4B10"/>
    <w:rsid w:val="005B656E"/>
    <w:rsid w:val="005B6588"/>
    <w:rsid w:val="005C72FC"/>
    <w:rsid w:val="005C7A63"/>
    <w:rsid w:val="005D0381"/>
    <w:rsid w:val="005D6359"/>
    <w:rsid w:val="005E2B09"/>
    <w:rsid w:val="005E2E51"/>
    <w:rsid w:val="005E41A7"/>
    <w:rsid w:val="005E6EF7"/>
    <w:rsid w:val="005E7475"/>
    <w:rsid w:val="005F09C9"/>
    <w:rsid w:val="005F2116"/>
    <w:rsid w:val="005F2337"/>
    <w:rsid w:val="005F41A6"/>
    <w:rsid w:val="005F4472"/>
    <w:rsid w:val="005F6C5D"/>
    <w:rsid w:val="00602FA0"/>
    <w:rsid w:val="006035A6"/>
    <w:rsid w:val="00604E1A"/>
    <w:rsid w:val="00606FE5"/>
    <w:rsid w:val="00607176"/>
    <w:rsid w:val="00607C5E"/>
    <w:rsid w:val="00610690"/>
    <w:rsid w:val="00611FA9"/>
    <w:rsid w:val="006124A1"/>
    <w:rsid w:val="006144BC"/>
    <w:rsid w:val="00615BB9"/>
    <w:rsid w:val="00620FB5"/>
    <w:rsid w:val="006256C7"/>
    <w:rsid w:val="006263D7"/>
    <w:rsid w:val="0062640A"/>
    <w:rsid w:val="0063257C"/>
    <w:rsid w:val="00632ADE"/>
    <w:rsid w:val="00632CA4"/>
    <w:rsid w:val="00633BB8"/>
    <w:rsid w:val="0063596B"/>
    <w:rsid w:val="00640957"/>
    <w:rsid w:val="00643F80"/>
    <w:rsid w:val="00644386"/>
    <w:rsid w:val="00644F32"/>
    <w:rsid w:val="00652462"/>
    <w:rsid w:val="006535DC"/>
    <w:rsid w:val="0065448F"/>
    <w:rsid w:val="00655F72"/>
    <w:rsid w:val="006621A1"/>
    <w:rsid w:val="00662589"/>
    <w:rsid w:val="0066333B"/>
    <w:rsid w:val="0066501E"/>
    <w:rsid w:val="006676BD"/>
    <w:rsid w:val="00667BD3"/>
    <w:rsid w:val="00670A48"/>
    <w:rsid w:val="006717F9"/>
    <w:rsid w:val="00672566"/>
    <w:rsid w:val="00675214"/>
    <w:rsid w:val="006757C7"/>
    <w:rsid w:val="0068499C"/>
    <w:rsid w:val="00685457"/>
    <w:rsid w:val="006860C5"/>
    <w:rsid w:val="00691427"/>
    <w:rsid w:val="00694658"/>
    <w:rsid w:val="00696310"/>
    <w:rsid w:val="006A00A3"/>
    <w:rsid w:val="006A1E58"/>
    <w:rsid w:val="006A26D2"/>
    <w:rsid w:val="006A39F1"/>
    <w:rsid w:val="006A5161"/>
    <w:rsid w:val="006A7496"/>
    <w:rsid w:val="006B142C"/>
    <w:rsid w:val="006B1874"/>
    <w:rsid w:val="006B6668"/>
    <w:rsid w:val="006B711F"/>
    <w:rsid w:val="006B7E96"/>
    <w:rsid w:val="006C02C7"/>
    <w:rsid w:val="006C19C3"/>
    <w:rsid w:val="006C3C45"/>
    <w:rsid w:val="006C605C"/>
    <w:rsid w:val="006C691E"/>
    <w:rsid w:val="006D0202"/>
    <w:rsid w:val="006D1365"/>
    <w:rsid w:val="006D294C"/>
    <w:rsid w:val="006D429C"/>
    <w:rsid w:val="006D4855"/>
    <w:rsid w:val="006D58DE"/>
    <w:rsid w:val="006E00D6"/>
    <w:rsid w:val="006E0675"/>
    <w:rsid w:val="006E3791"/>
    <w:rsid w:val="006E4266"/>
    <w:rsid w:val="006E6303"/>
    <w:rsid w:val="006E65C6"/>
    <w:rsid w:val="006E7324"/>
    <w:rsid w:val="006F5180"/>
    <w:rsid w:val="006F69B3"/>
    <w:rsid w:val="006F6AC2"/>
    <w:rsid w:val="006F7BC2"/>
    <w:rsid w:val="00702D3D"/>
    <w:rsid w:val="00703433"/>
    <w:rsid w:val="00706778"/>
    <w:rsid w:val="007072AB"/>
    <w:rsid w:val="007079E8"/>
    <w:rsid w:val="00711597"/>
    <w:rsid w:val="00711C24"/>
    <w:rsid w:val="0071337B"/>
    <w:rsid w:val="007167B1"/>
    <w:rsid w:val="00716B54"/>
    <w:rsid w:val="007173A7"/>
    <w:rsid w:val="00720495"/>
    <w:rsid w:val="007249A8"/>
    <w:rsid w:val="0072565D"/>
    <w:rsid w:val="00726D33"/>
    <w:rsid w:val="00726E41"/>
    <w:rsid w:val="00730025"/>
    <w:rsid w:val="0073215F"/>
    <w:rsid w:val="00733697"/>
    <w:rsid w:val="00736493"/>
    <w:rsid w:val="00736D32"/>
    <w:rsid w:val="00737708"/>
    <w:rsid w:val="00744C90"/>
    <w:rsid w:val="007451F2"/>
    <w:rsid w:val="007460EA"/>
    <w:rsid w:val="00747A71"/>
    <w:rsid w:val="00750491"/>
    <w:rsid w:val="007528DC"/>
    <w:rsid w:val="007556DC"/>
    <w:rsid w:val="007563DA"/>
    <w:rsid w:val="00761888"/>
    <w:rsid w:val="007631C9"/>
    <w:rsid w:val="00763A96"/>
    <w:rsid w:val="00763C67"/>
    <w:rsid w:val="00764BC5"/>
    <w:rsid w:val="007703BA"/>
    <w:rsid w:val="007729C1"/>
    <w:rsid w:val="00772BDB"/>
    <w:rsid w:val="00774D20"/>
    <w:rsid w:val="00782757"/>
    <w:rsid w:val="00782D3A"/>
    <w:rsid w:val="00783F29"/>
    <w:rsid w:val="00790E2A"/>
    <w:rsid w:val="007924E0"/>
    <w:rsid w:val="00795AC6"/>
    <w:rsid w:val="007A5952"/>
    <w:rsid w:val="007A6578"/>
    <w:rsid w:val="007A71A0"/>
    <w:rsid w:val="007B0114"/>
    <w:rsid w:val="007B079B"/>
    <w:rsid w:val="007B084C"/>
    <w:rsid w:val="007B4B28"/>
    <w:rsid w:val="007B7A02"/>
    <w:rsid w:val="007C0C2E"/>
    <w:rsid w:val="007C52B1"/>
    <w:rsid w:val="007C7F1D"/>
    <w:rsid w:val="007D0512"/>
    <w:rsid w:val="007D1EC1"/>
    <w:rsid w:val="007D26C8"/>
    <w:rsid w:val="007D36C6"/>
    <w:rsid w:val="007D4428"/>
    <w:rsid w:val="007D5141"/>
    <w:rsid w:val="007D5C80"/>
    <w:rsid w:val="007E1428"/>
    <w:rsid w:val="007E1D5A"/>
    <w:rsid w:val="007E2418"/>
    <w:rsid w:val="007E4827"/>
    <w:rsid w:val="007E647E"/>
    <w:rsid w:val="007E6F70"/>
    <w:rsid w:val="007F3609"/>
    <w:rsid w:val="007F4875"/>
    <w:rsid w:val="007F5B98"/>
    <w:rsid w:val="007F77ED"/>
    <w:rsid w:val="00800DF1"/>
    <w:rsid w:val="00801585"/>
    <w:rsid w:val="008019BE"/>
    <w:rsid w:val="00804BEF"/>
    <w:rsid w:val="00811A20"/>
    <w:rsid w:val="00812615"/>
    <w:rsid w:val="00812754"/>
    <w:rsid w:val="00814745"/>
    <w:rsid w:val="00815B54"/>
    <w:rsid w:val="0081778A"/>
    <w:rsid w:val="00817F8C"/>
    <w:rsid w:val="008243BC"/>
    <w:rsid w:val="00826D90"/>
    <w:rsid w:val="00826FCC"/>
    <w:rsid w:val="008301CB"/>
    <w:rsid w:val="00832451"/>
    <w:rsid w:val="0083322E"/>
    <w:rsid w:val="0083358B"/>
    <w:rsid w:val="0083423A"/>
    <w:rsid w:val="00834CB2"/>
    <w:rsid w:val="00835907"/>
    <w:rsid w:val="00841D81"/>
    <w:rsid w:val="00841F0C"/>
    <w:rsid w:val="00842309"/>
    <w:rsid w:val="0084269F"/>
    <w:rsid w:val="00846384"/>
    <w:rsid w:val="008472EC"/>
    <w:rsid w:val="00847D24"/>
    <w:rsid w:val="00850FA7"/>
    <w:rsid w:val="008518F7"/>
    <w:rsid w:val="00856378"/>
    <w:rsid w:val="00856F1C"/>
    <w:rsid w:val="00861057"/>
    <w:rsid w:val="0086106D"/>
    <w:rsid w:val="008621CD"/>
    <w:rsid w:val="0086252B"/>
    <w:rsid w:val="00863FB0"/>
    <w:rsid w:val="00864533"/>
    <w:rsid w:val="00875FCC"/>
    <w:rsid w:val="008776C0"/>
    <w:rsid w:val="00881A02"/>
    <w:rsid w:val="00882CB0"/>
    <w:rsid w:val="00882ED0"/>
    <w:rsid w:val="00883E85"/>
    <w:rsid w:val="00892BDF"/>
    <w:rsid w:val="008951DB"/>
    <w:rsid w:val="00895286"/>
    <w:rsid w:val="00895A07"/>
    <w:rsid w:val="00896780"/>
    <w:rsid w:val="008A2628"/>
    <w:rsid w:val="008A2895"/>
    <w:rsid w:val="008A2E42"/>
    <w:rsid w:val="008A3450"/>
    <w:rsid w:val="008A4823"/>
    <w:rsid w:val="008A4AE7"/>
    <w:rsid w:val="008A7ED9"/>
    <w:rsid w:val="008B028B"/>
    <w:rsid w:val="008B081F"/>
    <w:rsid w:val="008B0A1A"/>
    <w:rsid w:val="008B1149"/>
    <w:rsid w:val="008B1E88"/>
    <w:rsid w:val="008B2E9C"/>
    <w:rsid w:val="008B3E9D"/>
    <w:rsid w:val="008B5E5D"/>
    <w:rsid w:val="008B5F01"/>
    <w:rsid w:val="008B6DB5"/>
    <w:rsid w:val="008B7C6D"/>
    <w:rsid w:val="008C054B"/>
    <w:rsid w:val="008C120C"/>
    <w:rsid w:val="008C2000"/>
    <w:rsid w:val="008C2E1D"/>
    <w:rsid w:val="008C4C0D"/>
    <w:rsid w:val="008C56A9"/>
    <w:rsid w:val="008C7C7B"/>
    <w:rsid w:val="008D1EDC"/>
    <w:rsid w:val="008D4475"/>
    <w:rsid w:val="008E27E2"/>
    <w:rsid w:val="008E472E"/>
    <w:rsid w:val="008E5BB7"/>
    <w:rsid w:val="008E5D8E"/>
    <w:rsid w:val="008F2920"/>
    <w:rsid w:val="008F36D6"/>
    <w:rsid w:val="008F3FB9"/>
    <w:rsid w:val="008F7FB2"/>
    <w:rsid w:val="0090249B"/>
    <w:rsid w:val="00903805"/>
    <w:rsid w:val="0090507A"/>
    <w:rsid w:val="009061AF"/>
    <w:rsid w:val="00911C4C"/>
    <w:rsid w:val="0091359E"/>
    <w:rsid w:val="009139DD"/>
    <w:rsid w:val="00915F2C"/>
    <w:rsid w:val="0091683A"/>
    <w:rsid w:val="00917210"/>
    <w:rsid w:val="009174C1"/>
    <w:rsid w:val="009201C4"/>
    <w:rsid w:val="00920AE9"/>
    <w:rsid w:val="00922218"/>
    <w:rsid w:val="0093379A"/>
    <w:rsid w:val="00934E3D"/>
    <w:rsid w:val="0093531B"/>
    <w:rsid w:val="00936526"/>
    <w:rsid w:val="0094078C"/>
    <w:rsid w:val="009408E6"/>
    <w:rsid w:val="00940925"/>
    <w:rsid w:val="0094153B"/>
    <w:rsid w:val="00944A47"/>
    <w:rsid w:val="009474B1"/>
    <w:rsid w:val="0095005A"/>
    <w:rsid w:val="009507DF"/>
    <w:rsid w:val="00950ADF"/>
    <w:rsid w:val="00951537"/>
    <w:rsid w:val="00952397"/>
    <w:rsid w:val="00953238"/>
    <w:rsid w:val="00961489"/>
    <w:rsid w:val="00961B25"/>
    <w:rsid w:val="00963FA4"/>
    <w:rsid w:val="00964D39"/>
    <w:rsid w:val="0096575F"/>
    <w:rsid w:val="00965B91"/>
    <w:rsid w:val="00966933"/>
    <w:rsid w:val="009708E4"/>
    <w:rsid w:val="00971736"/>
    <w:rsid w:val="00971A6D"/>
    <w:rsid w:val="00971E84"/>
    <w:rsid w:val="009745C2"/>
    <w:rsid w:val="009748F0"/>
    <w:rsid w:val="009823BE"/>
    <w:rsid w:val="00986F5E"/>
    <w:rsid w:val="00990014"/>
    <w:rsid w:val="009924D0"/>
    <w:rsid w:val="00993E21"/>
    <w:rsid w:val="009949F8"/>
    <w:rsid w:val="009955D5"/>
    <w:rsid w:val="009967F7"/>
    <w:rsid w:val="009968F8"/>
    <w:rsid w:val="00996B50"/>
    <w:rsid w:val="009A11C6"/>
    <w:rsid w:val="009A325F"/>
    <w:rsid w:val="009A34DE"/>
    <w:rsid w:val="009A5EBA"/>
    <w:rsid w:val="009B03B7"/>
    <w:rsid w:val="009B063D"/>
    <w:rsid w:val="009B14A7"/>
    <w:rsid w:val="009C1704"/>
    <w:rsid w:val="009C17F0"/>
    <w:rsid w:val="009C4A57"/>
    <w:rsid w:val="009C559D"/>
    <w:rsid w:val="009D1C97"/>
    <w:rsid w:val="009D2FA8"/>
    <w:rsid w:val="009D2FBB"/>
    <w:rsid w:val="009D58B5"/>
    <w:rsid w:val="009D74EF"/>
    <w:rsid w:val="009E1302"/>
    <w:rsid w:val="009E23FE"/>
    <w:rsid w:val="009E4FDB"/>
    <w:rsid w:val="009E696B"/>
    <w:rsid w:val="009E7783"/>
    <w:rsid w:val="009F03B9"/>
    <w:rsid w:val="009F05FF"/>
    <w:rsid w:val="009F0F85"/>
    <w:rsid w:val="009F1892"/>
    <w:rsid w:val="009F29C8"/>
    <w:rsid w:val="009F391C"/>
    <w:rsid w:val="009F68C7"/>
    <w:rsid w:val="00A00A4B"/>
    <w:rsid w:val="00A017DB"/>
    <w:rsid w:val="00A041CD"/>
    <w:rsid w:val="00A05179"/>
    <w:rsid w:val="00A064CF"/>
    <w:rsid w:val="00A06A76"/>
    <w:rsid w:val="00A06EFA"/>
    <w:rsid w:val="00A1182F"/>
    <w:rsid w:val="00A15729"/>
    <w:rsid w:val="00A164C5"/>
    <w:rsid w:val="00A17B14"/>
    <w:rsid w:val="00A218DC"/>
    <w:rsid w:val="00A22B6C"/>
    <w:rsid w:val="00A22DB2"/>
    <w:rsid w:val="00A24BCE"/>
    <w:rsid w:val="00A25A83"/>
    <w:rsid w:val="00A25A9D"/>
    <w:rsid w:val="00A25AA4"/>
    <w:rsid w:val="00A30804"/>
    <w:rsid w:val="00A31A20"/>
    <w:rsid w:val="00A32EC4"/>
    <w:rsid w:val="00A3378E"/>
    <w:rsid w:val="00A34579"/>
    <w:rsid w:val="00A3566E"/>
    <w:rsid w:val="00A35C97"/>
    <w:rsid w:val="00A35E4C"/>
    <w:rsid w:val="00A36AC3"/>
    <w:rsid w:val="00A41E96"/>
    <w:rsid w:val="00A431CE"/>
    <w:rsid w:val="00A43BAF"/>
    <w:rsid w:val="00A51FD3"/>
    <w:rsid w:val="00A52501"/>
    <w:rsid w:val="00A537AF"/>
    <w:rsid w:val="00A53E08"/>
    <w:rsid w:val="00A56D51"/>
    <w:rsid w:val="00A57C51"/>
    <w:rsid w:val="00A57F8C"/>
    <w:rsid w:val="00A6002C"/>
    <w:rsid w:val="00A605EE"/>
    <w:rsid w:val="00A62387"/>
    <w:rsid w:val="00A63406"/>
    <w:rsid w:val="00A6384F"/>
    <w:rsid w:val="00A65767"/>
    <w:rsid w:val="00A73829"/>
    <w:rsid w:val="00A75119"/>
    <w:rsid w:val="00A81C86"/>
    <w:rsid w:val="00A838A4"/>
    <w:rsid w:val="00A85746"/>
    <w:rsid w:val="00A86497"/>
    <w:rsid w:val="00A869BB"/>
    <w:rsid w:val="00A905E1"/>
    <w:rsid w:val="00A909A4"/>
    <w:rsid w:val="00A9565E"/>
    <w:rsid w:val="00A95DFB"/>
    <w:rsid w:val="00AA0B64"/>
    <w:rsid w:val="00AA1D32"/>
    <w:rsid w:val="00AA54AE"/>
    <w:rsid w:val="00AA5B41"/>
    <w:rsid w:val="00AA764B"/>
    <w:rsid w:val="00AB0C03"/>
    <w:rsid w:val="00AB2F55"/>
    <w:rsid w:val="00AB47AA"/>
    <w:rsid w:val="00AB54F3"/>
    <w:rsid w:val="00AB66AA"/>
    <w:rsid w:val="00AC0740"/>
    <w:rsid w:val="00AC0943"/>
    <w:rsid w:val="00AC2397"/>
    <w:rsid w:val="00AC28C4"/>
    <w:rsid w:val="00AC48FE"/>
    <w:rsid w:val="00AC4D34"/>
    <w:rsid w:val="00AD65EE"/>
    <w:rsid w:val="00AE0BB4"/>
    <w:rsid w:val="00AE0FC6"/>
    <w:rsid w:val="00AE199B"/>
    <w:rsid w:val="00AE19AA"/>
    <w:rsid w:val="00AE27F4"/>
    <w:rsid w:val="00AE4020"/>
    <w:rsid w:val="00AE4385"/>
    <w:rsid w:val="00AE5F00"/>
    <w:rsid w:val="00AE6335"/>
    <w:rsid w:val="00AE72B7"/>
    <w:rsid w:val="00AF404E"/>
    <w:rsid w:val="00AF48BB"/>
    <w:rsid w:val="00AF73DA"/>
    <w:rsid w:val="00B00EE3"/>
    <w:rsid w:val="00B02209"/>
    <w:rsid w:val="00B026B7"/>
    <w:rsid w:val="00B02DBB"/>
    <w:rsid w:val="00B04569"/>
    <w:rsid w:val="00B046CA"/>
    <w:rsid w:val="00B0503D"/>
    <w:rsid w:val="00B05127"/>
    <w:rsid w:val="00B0525E"/>
    <w:rsid w:val="00B065B3"/>
    <w:rsid w:val="00B1004A"/>
    <w:rsid w:val="00B10505"/>
    <w:rsid w:val="00B155E1"/>
    <w:rsid w:val="00B16AF2"/>
    <w:rsid w:val="00B17295"/>
    <w:rsid w:val="00B17FF8"/>
    <w:rsid w:val="00B212FF"/>
    <w:rsid w:val="00B2178A"/>
    <w:rsid w:val="00B21907"/>
    <w:rsid w:val="00B250F6"/>
    <w:rsid w:val="00B25E47"/>
    <w:rsid w:val="00B32361"/>
    <w:rsid w:val="00B340DF"/>
    <w:rsid w:val="00B3442F"/>
    <w:rsid w:val="00B37B48"/>
    <w:rsid w:val="00B4023F"/>
    <w:rsid w:val="00B40D20"/>
    <w:rsid w:val="00B41C73"/>
    <w:rsid w:val="00B41D39"/>
    <w:rsid w:val="00B434C9"/>
    <w:rsid w:val="00B44327"/>
    <w:rsid w:val="00B45734"/>
    <w:rsid w:val="00B45C29"/>
    <w:rsid w:val="00B46AD9"/>
    <w:rsid w:val="00B47B0B"/>
    <w:rsid w:val="00B47E10"/>
    <w:rsid w:val="00B500A3"/>
    <w:rsid w:val="00B52C02"/>
    <w:rsid w:val="00B53188"/>
    <w:rsid w:val="00B54779"/>
    <w:rsid w:val="00B557D6"/>
    <w:rsid w:val="00B56945"/>
    <w:rsid w:val="00B6260B"/>
    <w:rsid w:val="00B62651"/>
    <w:rsid w:val="00B62E39"/>
    <w:rsid w:val="00B63669"/>
    <w:rsid w:val="00B6406D"/>
    <w:rsid w:val="00B64273"/>
    <w:rsid w:val="00B645AF"/>
    <w:rsid w:val="00B6476B"/>
    <w:rsid w:val="00B6477C"/>
    <w:rsid w:val="00B672B5"/>
    <w:rsid w:val="00B7301C"/>
    <w:rsid w:val="00B74C6F"/>
    <w:rsid w:val="00B757C5"/>
    <w:rsid w:val="00B75851"/>
    <w:rsid w:val="00B817EB"/>
    <w:rsid w:val="00B819BC"/>
    <w:rsid w:val="00B8326F"/>
    <w:rsid w:val="00B83646"/>
    <w:rsid w:val="00B8611F"/>
    <w:rsid w:val="00B86985"/>
    <w:rsid w:val="00B86E03"/>
    <w:rsid w:val="00B91963"/>
    <w:rsid w:val="00B92A9E"/>
    <w:rsid w:val="00B96E98"/>
    <w:rsid w:val="00B971D4"/>
    <w:rsid w:val="00B97C7E"/>
    <w:rsid w:val="00BA0457"/>
    <w:rsid w:val="00BA0661"/>
    <w:rsid w:val="00BA3351"/>
    <w:rsid w:val="00BA3C2B"/>
    <w:rsid w:val="00BA453E"/>
    <w:rsid w:val="00BA4B3A"/>
    <w:rsid w:val="00BA6916"/>
    <w:rsid w:val="00BB14C3"/>
    <w:rsid w:val="00BB1DB7"/>
    <w:rsid w:val="00BB1ED0"/>
    <w:rsid w:val="00BB5EAE"/>
    <w:rsid w:val="00BB65BE"/>
    <w:rsid w:val="00BB7E61"/>
    <w:rsid w:val="00BC2EAD"/>
    <w:rsid w:val="00BC2FCD"/>
    <w:rsid w:val="00BC3ECA"/>
    <w:rsid w:val="00BD07A2"/>
    <w:rsid w:val="00BD2482"/>
    <w:rsid w:val="00BD2B14"/>
    <w:rsid w:val="00BD3F72"/>
    <w:rsid w:val="00BD516B"/>
    <w:rsid w:val="00BD51B0"/>
    <w:rsid w:val="00BD562C"/>
    <w:rsid w:val="00BD5B6E"/>
    <w:rsid w:val="00BE205E"/>
    <w:rsid w:val="00BE3D97"/>
    <w:rsid w:val="00BE5252"/>
    <w:rsid w:val="00BF159E"/>
    <w:rsid w:val="00BF33B1"/>
    <w:rsid w:val="00BF4766"/>
    <w:rsid w:val="00BF690E"/>
    <w:rsid w:val="00C00B3B"/>
    <w:rsid w:val="00C02DFF"/>
    <w:rsid w:val="00C04770"/>
    <w:rsid w:val="00C04E7B"/>
    <w:rsid w:val="00C0620A"/>
    <w:rsid w:val="00C07A21"/>
    <w:rsid w:val="00C10A4D"/>
    <w:rsid w:val="00C133E0"/>
    <w:rsid w:val="00C13E72"/>
    <w:rsid w:val="00C16006"/>
    <w:rsid w:val="00C17436"/>
    <w:rsid w:val="00C17793"/>
    <w:rsid w:val="00C17B36"/>
    <w:rsid w:val="00C21FA6"/>
    <w:rsid w:val="00C25D83"/>
    <w:rsid w:val="00C32FB8"/>
    <w:rsid w:val="00C341DA"/>
    <w:rsid w:val="00C358BF"/>
    <w:rsid w:val="00C362C4"/>
    <w:rsid w:val="00C37679"/>
    <w:rsid w:val="00C40BE2"/>
    <w:rsid w:val="00C41134"/>
    <w:rsid w:val="00C41700"/>
    <w:rsid w:val="00C42651"/>
    <w:rsid w:val="00C4465C"/>
    <w:rsid w:val="00C44B1F"/>
    <w:rsid w:val="00C4587F"/>
    <w:rsid w:val="00C47E18"/>
    <w:rsid w:val="00C517EC"/>
    <w:rsid w:val="00C53A02"/>
    <w:rsid w:val="00C54DB3"/>
    <w:rsid w:val="00C57204"/>
    <w:rsid w:val="00C627B2"/>
    <w:rsid w:val="00C640CC"/>
    <w:rsid w:val="00C64994"/>
    <w:rsid w:val="00C64E08"/>
    <w:rsid w:val="00C651EA"/>
    <w:rsid w:val="00C66B03"/>
    <w:rsid w:val="00C679B1"/>
    <w:rsid w:val="00C71BE1"/>
    <w:rsid w:val="00C75BDF"/>
    <w:rsid w:val="00C770C0"/>
    <w:rsid w:val="00C80959"/>
    <w:rsid w:val="00C82387"/>
    <w:rsid w:val="00C83961"/>
    <w:rsid w:val="00C86E5C"/>
    <w:rsid w:val="00C91C00"/>
    <w:rsid w:val="00C924FB"/>
    <w:rsid w:val="00C93CD7"/>
    <w:rsid w:val="00C93D35"/>
    <w:rsid w:val="00CA0C9F"/>
    <w:rsid w:val="00CA2ED0"/>
    <w:rsid w:val="00CA3F18"/>
    <w:rsid w:val="00CA6389"/>
    <w:rsid w:val="00CA7095"/>
    <w:rsid w:val="00CA7CA4"/>
    <w:rsid w:val="00CB0DDB"/>
    <w:rsid w:val="00CB1077"/>
    <w:rsid w:val="00CB3E4C"/>
    <w:rsid w:val="00CB3FC2"/>
    <w:rsid w:val="00CB4871"/>
    <w:rsid w:val="00CC1654"/>
    <w:rsid w:val="00CC1884"/>
    <w:rsid w:val="00CC2533"/>
    <w:rsid w:val="00CC2E52"/>
    <w:rsid w:val="00CC317C"/>
    <w:rsid w:val="00CC31BC"/>
    <w:rsid w:val="00CC4098"/>
    <w:rsid w:val="00CC4171"/>
    <w:rsid w:val="00CD0092"/>
    <w:rsid w:val="00CD0651"/>
    <w:rsid w:val="00CD0DF0"/>
    <w:rsid w:val="00CD0F58"/>
    <w:rsid w:val="00CD0F79"/>
    <w:rsid w:val="00CD2698"/>
    <w:rsid w:val="00CD3D2B"/>
    <w:rsid w:val="00CD4B2A"/>
    <w:rsid w:val="00CD4DE2"/>
    <w:rsid w:val="00CD6749"/>
    <w:rsid w:val="00CD6F76"/>
    <w:rsid w:val="00CD7AD7"/>
    <w:rsid w:val="00CE131F"/>
    <w:rsid w:val="00CE17C4"/>
    <w:rsid w:val="00CE370D"/>
    <w:rsid w:val="00CE5243"/>
    <w:rsid w:val="00CE5C7B"/>
    <w:rsid w:val="00CE72FA"/>
    <w:rsid w:val="00CF0833"/>
    <w:rsid w:val="00CF2909"/>
    <w:rsid w:val="00CF525D"/>
    <w:rsid w:val="00CF5B43"/>
    <w:rsid w:val="00CF5CB8"/>
    <w:rsid w:val="00CF785B"/>
    <w:rsid w:val="00D0258E"/>
    <w:rsid w:val="00D06082"/>
    <w:rsid w:val="00D07B84"/>
    <w:rsid w:val="00D1029C"/>
    <w:rsid w:val="00D13EF6"/>
    <w:rsid w:val="00D13F2C"/>
    <w:rsid w:val="00D141D1"/>
    <w:rsid w:val="00D15C92"/>
    <w:rsid w:val="00D1670B"/>
    <w:rsid w:val="00D16DC9"/>
    <w:rsid w:val="00D24D35"/>
    <w:rsid w:val="00D318BF"/>
    <w:rsid w:val="00D31E71"/>
    <w:rsid w:val="00D33C5A"/>
    <w:rsid w:val="00D347A5"/>
    <w:rsid w:val="00D3512D"/>
    <w:rsid w:val="00D372DA"/>
    <w:rsid w:val="00D420F3"/>
    <w:rsid w:val="00D45A13"/>
    <w:rsid w:val="00D46CEE"/>
    <w:rsid w:val="00D46E42"/>
    <w:rsid w:val="00D470BB"/>
    <w:rsid w:val="00D47224"/>
    <w:rsid w:val="00D51D23"/>
    <w:rsid w:val="00D538CB"/>
    <w:rsid w:val="00D63A38"/>
    <w:rsid w:val="00D645BB"/>
    <w:rsid w:val="00D65322"/>
    <w:rsid w:val="00D65D0E"/>
    <w:rsid w:val="00D65EDA"/>
    <w:rsid w:val="00D66B97"/>
    <w:rsid w:val="00D70819"/>
    <w:rsid w:val="00D70B91"/>
    <w:rsid w:val="00D715C9"/>
    <w:rsid w:val="00D74BDF"/>
    <w:rsid w:val="00D76F1F"/>
    <w:rsid w:val="00D770C0"/>
    <w:rsid w:val="00D816E4"/>
    <w:rsid w:val="00D81A1F"/>
    <w:rsid w:val="00D81A28"/>
    <w:rsid w:val="00D82349"/>
    <w:rsid w:val="00D83761"/>
    <w:rsid w:val="00D843ED"/>
    <w:rsid w:val="00D85DC6"/>
    <w:rsid w:val="00D9003C"/>
    <w:rsid w:val="00D9564A"/>
    <w:rsid w:val="00D9670C"/>
    <w:rsid w:val="00D96F6C"/>
    <w:rsid w:val="00D97FA2"/>
    <w:rsid w:val="00DA0E6B"/>
    <w:rsid w:val="00DA0F88"/>
    <w:rsid w:val="00DA1199"/>
    <w:rsid w:val="00DA1513"/>
    <w:rsid w:val="00DA3C11"/>
    <w:rsid w:val="00DA4AED"/>
    <w:rsid w:val="00DA6C64"/>
    <w:rsid w:val="00DB0DCC"/>
    <w:rsid w:val="00DB1B3A"/>
    <w:rsid w:val="00DB30CB"/>
    <w:rsid w:val="00DB35AC"/>
    <w:rsid w:val="00DB7566"/>
    <w:rsid w:val="00DB79C5"/>
    <w:rsid w:val="00DC070E"/>
    <w:rsid w:val="00DC091B"/>
    <w:rsid w:val="00DC11F2"/>
    <w:rsid w:val="00DC1C8B"/>
    <w:rsid w:val="00DC52F4"/>
    <w:rsid w:val="00DD0CD2"/>
    <w:rsid w:val="00DD3256"/>
    <w:rsid w:val="00DD4BEA"/>
    <w:rsid w:val="00DD5A47"/>
    <w:rsid w:val="00DD60E2"/>
    <w:rsid w:val="00DD63AC"/>
    <w:rsid w:val="00DD7BE2"/>
    <w:rsid w:val="00DE253E"/>
    <w:rsid w:val="00DE26FE"/>
    <w:rsid w:val="00DE319E"/>
    <w:rsid w:val="00DE42F5"/>
    <w:rsid w:val="00DF1AB5"/>
    <w:rsid w:val="00DF54B0"/>
    <w:rsid w:val="00DF6679"/>
    <w:rsid w:val="00DF7064"/>
    <w:rsid w:val="00E00AA8"/>
    <w:rsid w:val="00E02066"/>
    <w:rsid w:val="00E04955"/>
    <w:rsid w:val="00E11566"/>
    <w:rsid w:val="00E116C8"/>
    <w:rsid w:val="00E13857"/>
    <w:rsid w:val="00E13E41"/>
    <w:rsid w:val="00E141F3"/>
    <w:rsid w:val="00E15602"/>
    <w:rsid w:val="00E16170"/>
    <w:rsid w:val="00E20CF0"/>
    <w:rsid w:val="00E21297"/>
    <w:rsid w:val="00E22FCF"/>
    <w:rsid w:val="00E255BD"/>
    <w:rsid w:val="00E30666"/>
    <w:rsid w:val="00E317C5"/>
    <w:rsid w:val="00E33274"/>
    <w:rsid w:val="00E33425"/>
    <w:rsid w:val="00E345B2"/>
    <w:rsid w:val="00E364AC"/>
    <w:rsid w:val="00E40B91"/>
    <w:rsid w:val="00E41089"/>
    <w:rsid w:val="00E429D4"/>
    <w:rsid w:val="00E43A57"/>
    <w:rsid w:val="00E440C9"/>
    <w:rsid w:val="00E441DA"/>
    <w:rsid w:val="00E44BBB"/>
    <w:rsid w:val="00E46945"/>
    <w:rsid w:val="00E46D37"/>
    <w:rsid w:val="00E46FA0"/>
    <w:rsid w:val="00E507E6"/>
    <w:rsid w:val="00E511BF"/>
    <w:rsid w:val="00E51512"/>
    <w:rsid w:val="00E51D34"/>
    <w:rsid w:val="00E55449"/>
    <w:rsid w:val="00E570B5"/>
    <w:rsid w:val="00E608E9"/>
    <w:rsid w:val="00E6112F"/>
    <w:rsid w:val="00E61C0B"/>
    <w:rsid w:val="00E61FA7"/>
    <w:rsid w:val="00E62236"/>
    <w:rsid w:val="00E622B8"/>
    <w:rsid w:val="00E62582"/>
    <w:rsid w:val="00E70858"/>
    <w:rsid w:val="00E722BA"/>
    <w:rsid w:val="00E729AB"/>
    <w:rsid w:val="00E733DF"/>
    <w:rsid w:val="00E73EF1"/>
    <w:rsid w:val="00E74110"/>
    <w:rsid w:val="00E74555"/>
    <w:rsid w:val="00E75F60"/>
    <w:rsid w:val="00E762B1"/>
    <w:rsid w:val="00E767E2"/>
    <w:rsid w:val="00E76815"/>
    <w:rsid w:val="00E77C54"/>
    <w:rsid w:val="00E8002D"/>
    <w:rsid w:val="00E80983"/>
    <w:rsid w:val="00E810CC"/>
    <w:rsid w:val="00E825CB"/>
    <w:rsid w:val="00E825E5"/>
    <w:rsid w:val="00E85F40"/>
    <w:rsid w:val="00E86446"/>
    <w:rsid w:val="00E90EAD"/>
    <w:rsid w:val="00E91F9A"/>
    <w:rsid w:val="00E924BD"/>
    <w:rsid w:val="00E926F8"/>
    <w:rsid w:val="00E93ABF"/>
    <w:rsid w:val="00E956A6"/>
    <w:rsid w:val="00E97310"/>
    <w:rsid w:val="00E977ED"/>
    <w:rsid w:val="00EA0C57"/>
    <w:rsid w:val="00EA6643"/>
    <w:rsid w:val="00EB17A1"/>
    <w:rsid w:val="00EB467F"/>
    <w:rsid w:val="00EC208C"/>
    <w:rsid w:val="00EC21C0"/>
    <w:rsid w:val="00EC2A8C"/>
    <w:rsid w:val="00EC5DC1"/>
    <w:rsid w:val="00EC6CCF"/>
    <w:rsid w:val="00EC76A7"/>
    <w:rsid w:val="00EC7F02"/>
    <w:rsid w:val="00ED02CD"/>
    <w:rsid w:val="00ED2B82"/>
    <w:rsid w:val="00ED3B0D"/>
    <w:rsid w:val="00ED69C1"/>
    <w:rsid w:val="00EE7851"/>
    <w:rsid w:val="00EE7BA2"/>
    <w:rsid w:val="00EF12FD"/>
    <w:rsid w:val="00EF2AF7"/>
    <w:rsid w:val="00EF3B88"/>
    <w:rsid w:val="00F01226"/>
    <w:rsid w:val="00F047D3"/>
    <w:rsid w:val="00F06298"/>
    <w:rsid w:val="00F07F95"/>
    <w:rsid w:val="00F112F9"/>
    <w:rsid w:val="00F13F8B"/>
    <w:rsid w:val="00F1709E"/>
    <w:rsid w:val="00F17AC5"/>
    <w:rsid w:val="00F20381"/>
    <w:rsid w:val="00F22977"/>
    <w:rsid w:val="00F234EB"/>
    <w:rsid w:val="00F276BF"/>
    <w:rsid w:val="00F34289"/>
    <w:rsid w:val="00F35AC4"/>
    <w:rsid w:val="00F36D0A"/>
    <w:rsid w:val="00F42C1F"/>
    <w:rsid w:val="00F439C5"/>
    <w:rsid w:val="00F47A12"/>
    <w:rsid w:val="00F47B5B"/>
    <w:rsid w:val="00F53A5E"/>
    <w:rsid w:val="00F5428E"/>
    <w:rsid w:val="00F54A98"/>
    <w:rsid w:val="00F560D3"/>
    <w:rsid w:val="00F56917"/>
    <w:rsid w:val="00F60C41"/>
    <w:rsid w:val="00F63157"/>
    <w:rsid w:val="00F64195"/>
    <w:rsid w:val="00F67473"/>
    <w:rsid w:val="00F716A2"/>
    <w:rsid w:val="00F73378"/>
    <w:rsid w:val="00F73889"/>
    <w:rsid w:val="00F75545"/>
    <w:rsid w:val="00F7558F"/>
    <w:rsid w:val="00F75C14"/>
    <w:rsid w:val="00F77869"/>
    <w:rsid w:val="00F80638"/>
    <w:rsid w:val="00F816DE"/>
    <w:rsid w:val="00F83493"/>
    <w:rsid w:val="00F837A4"/>
    <w:rsid w:val="00F8497D"/>
    <w:rsid w:val="00F84982"/>
    <w:rsid w:val="00F860AC"/>
    <w:rsid w:val="00F878F9"/>
    <w:rsid w:val="00F97B3A"/>
    <w:rsid w:val="00FA088D"/>
    <w:rsid w:val="00FA3D2A"/>
    <w:rsid w:val="00FA4A7D"/>
    <w:rsid w:val="00FA5EEA"/>
    <w:rsid w:val="00FA6036"/>
    <w:rsid w:val="00FB00BF"/>
    <w:rsid w:val="00FB1B59"/>
    <w:rsid w:val="00FB4ED5"/>
    <w:rsid w:val="00FC0201"/>
    <w:rsid w:val="00FC0A0F"/>
    <w:rsid w:val="00FC468C"/>
    <w:rsid w:val="00FC76CE"/>
    <w:rsid w:val="00FC77B6"/>
    <w:rsid w:val="00FD05E1"/>
    <w:rsid w:val="00FD0856"/>
    <w:rsid w:val="00FD0874"/>
    <w:rsid w:val="00FD47E8"/>
    <w:rsid w:val="00FE4285"/>
    <w:rsid w:val="00FE5514"/>
    <w:rsid w:val="00FE71A9"/>
    <w:rsid w:val="00FE7C13"/>
    <w:rsid w:val="00FE7FCB"/>
    <w:rsid w:val="00FF2F5E"/>
    <w:rsid w:val="00FF4C40"/>
    <w:rsid w:val="00FF7BBD"/>
  </w:rsids>
  <m:mathPr>
    <m:mathFont m:val="Cambria Math"/>
    <m:brkBin m:val="before"/>
    <m:brkBinSub m:val="--"/>
    <m:smallFrac m:val="0"/>
    <m:dispDef/>
    <m:lMargin m:val="0"/>
    <m:rMargin m:val="0"/>
    <m:defJc m:val="centerGroup"/>
    <m:wrapIndent m:val="1440"/>
    <m:intLim m:val="subSup"/>
    <m:naryLim m:val="undOvr"/>
  </m:mathPr>
  <w:themeFontLang w:val="en-NZ"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2AAD"/>
  <w15:docId w15:val="{775BC665-92B7-4989-A612-60F97044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1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F09C9"/>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50F"/>
    <w:rPr>
      <w:color w:val="0000FF" w:themeColor="hyperlink"/>
      <w:u w:val="single"/>
    </w:rPr>
  </w:style>
  <w:style w:type="paragraph" w:styleId="ListParagraph">
    <w:name w:val="List Paragraph"/>
    <w:basedOn w:val="Normal"/>
    <w:uiPriority w:val="34"/>
    <w:qFormat/>
    <w:rsid w:val="003A250F"/>
    <w:pPr>
      <w:ind w:left="720"/>
      <w:contextualSpacing/>
    </w:pPr>
  </w:style>
  <w:style w:type="paragraph" w:customStyle="1" w:styleId="text">
    <w:name w:val="text"/>
    <w:basedOn w:val="Normal"/>
    <w:rsid w:val="004831DD"/>
    <w:pPr>
      <w:spacing w:before="120" w:after="0" w:line="280" w:lineRule="exact"/>
      <w:jc w:val="both"/>
    </w:pPr>
    <w:rPr>
      <w:rFonts w:ascii="Times New Roman" w:eastAsia="Times New Roman" w:hAnsi="Times New Roman" w:cs="Times New Roman"/>
      <w:sz w:val="24"/>
      <w:szCs w:val="20"/>
      <w:lang w:val="en-AU"/>
    </w:rPr>
  </w:style>
  <w:style w:type="character" w:styleId="UnresolvedMention">
    <w:name w:val="Unresolved Mention"/>
    <w:basedOn w:val="DefaultParagraphFont"/>
    <w:uiPriority w:val="99"/>
    <w:semiHidden/>
    <w:unhideWhenUsed/>
    <w:rsid w:val="00EC7F02"/>
    <w:rPr>
      <w:color w:val="605E5C"/>
      <w:shd w:val="clear" w:color="auto" w:fill="E1DFDD"/>
    </w:rPr>
  </w:style>
  <w:style w:type="table" w:styleId="TableGrid">
    <w:name w:val="Table Grid"/>
    <w:basedOn w:val="TableNormal"/>
    <w:uiPriority w:val="59"/>
    <w:rsid w:val="00A25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A6389"/>
    <w:rPr>
      <w:color w:val="800080" w:themeColor="followedHyperlink"/>
      <w:u w:val="single"/>
    </w:rPr>
  </w:style>
  <w:style w:type="character" w:customStyle="1" w:styleId="Heading3Char">
    <w:name w:val="Heading 3 Char"/>
    <w:basedOn w:val="DefaultParagraphFont"/>
    <w:link w:val="Heading3"/>
    <w:uiPriority w:val="9"/>
    <w:rsid w:val="005F09C9"/>
    <w:rPr>
      <w:rFonts w:ascii="Times New Roman" w:eastAsia="Times New Roman" w:hAnsi="Times New Roman" w:cs="Times New Roman"/>
      <w:b/>
      <w:bCs/>
      <w:sz w:val="27"/>
      <w:szCs w:val="27"/>
      <w:lang w:eastAsia="en-NZ"/>
    </w:rPr>
  </w:style>
  <w:style w:type="character" w:customStyle="1" w:styleId="go">
    <w:name w:val="go"/>
    <w:basedOn w:val="DefaultParagraphFont"/>
    <w:rsid w:val="005F09C9"/>
  </w:style>
  <w:style w:type="character" w:customStyle="1" w:styleId="marki30yhdosu">
    <w:name w:val="marki30yhdosu"/>
    <w:basedOn w:val="DefaultParagraphFont"/>
    <w:rsid w:val="00F75C14"/>
  </w:style>
  <w:style w:type="character" w:styleId="CommentReference">
    <w:name w:val="annotation reference"/>
    <w:basedOn w:val="DefaultParagraphFont"/>
    <w:uiPriority w:val="99"/>
    <w:semiHidden/>
    <w:unhideWhenUsed/>
    <w:rsid w:val="001B7EA9"/>
    <w:rPr>
      <w:sz w:val="16"/>
      <w:szCs w:val="16"/>
    </w:rPr>
  </w:style>
  <w:style w:type="paragraph" w:styleId="CommentText">
    <w:name w:val="annotation text"/>
    <w:basedOn w:val="Normal"/>
    <w:link w:val="CommentTextChar"/>
    <w:uiPriority w:val="99"/>
    <w:unhideWhenUsed/>
    <w:rsid w:val="001B7EA9"/>
    <w:pPr>
      <w:spacing w:line="240" w:lineRule="auto"/>
    </w:pPr>
    <w:rPr>
      <w:sz w:val="20"/>
      <w:szCs w:val="20"/>
    </w:rPr>
  </w:style>
  <w:style w:type="character" w:customStyle="1" w:styleId="CommentTextChar">
    <w:name w:val="Comment Text Char"/>
    <w:basedOn w:val="DefaultParagraphFont"/>
    <w:link w:val="CommentText"/>
    <w:uiPriority w:val="99"/>
    <w:rsid w:val="001B7EA9"/>
    <w:rPr>
      <w:sz w:val="20"/>
      <w:szCs w:val="20"/>
    </w:rPr>
  </w:style>
  <w:style w:type="paragraph" w:styleId="CommentSubject">
    <w:name w:val="annotation subject"/>
    <w:basedOn w:val="CommentText"/>
    <w:next w:val="CommentText"/>
    <w:link w:val="CommentSubjectChar"/>
    <w:uiPriority w:val="99"/>
    <w:semiHidden/>
    <w:unhideWhenUsed/>
    <w:rsid w:val="001B7EA9"/>
    <w:rPr>
      <w:b/>
      <w:bCs/>
    </w:rPr>
  </w:style>
  <w:style w:type="character" w:customStyle="1" w:styleId="CommentSubjectChar">
    <w:name w:val="Comment Subject Char"/>
    <w:basedOn w:val="CommentTextChar"/>
    <w:link w:val="CommentSubject"/>
    <w:uiPriority w:val="99"/>
    <w:semiHidden/>
    <w:rsid w:val="001B7EA9"/>
    <w:rPr>
      <w:b/>
      <w:bCs/>
      <w:sz w:val="20"/>
      <w:szCs w:val="20"/>
    </w:rPr>
  </w:style>
  <w:style w:type="paragraph" w:styleId="Revision">
    <w:name w:val="Revision"/>
    <w:hidden/>
    <w:uiPriority w:val="99"/>
    <w:semiHidden/>
    <w:rsid w:val="008C2E1D"/>
    <w:pPr>
      <w:spacing w:after="0" w:line="240" w:lineRule="auto"/>
    </w:pPr>
  </w:style>
  <w:style w:type="character" w:customStyle="1" w:styleId="Heading1Char">
    <w:name w:val="Heading 1 Char"/>
    <w:basedOn w:val="DefaultParagraphFont"/>
    <w:link w:val="Heading1"/>
    <w:uiPriority w:val="9"/>
    <w:rsid w:val="00A051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3384">
      <w:bodyDiv w:val="1"/>
      <w:marLeft w:val="0"/>
      <w:marRight w:val="0"/>
      <w:marTop w:val="0"/>
      <w:marBottom w:val="0"/>
      <w:divBdr>
        <w:top w:val="none" w:sz="0" w:space="0" w:color="auto"/>
        <w:left w:val="none" w:sz="0" w:space="0" w:color="auto"/>
        <w:bottom w:val="none" w:sz="0" w:space="0" w:color="auto"/>
        <w:right w:val="none" w:sz="0" w:space="0" w:color="auto"/>
      </w:divBdr>
    </w:div>
    <w:div w:id="1335567637">
      <w:bodyDiv w:val="1"/>
      <w:marLeft w:val="0"/>
      <w:marRight w:val="0"/>
      <w:marTop w:val="0"/>
      <w:marBottom w:val="0"/>
      <w:divBdr>
        <w:top w:val="none" w:sz="0" w:space="0" w:color="auto"/>
        <w:left w:val="none" w:sz="0" w:space="0" w:color="auto"/>
        <w:bottom w:val="none" w:sz="0" w:space="0" w:color="auto"/>
        <w:right w:val="none" w:sz="0" w:space="0" w:color="auto"/>
      </w:divBdr>
      <w:divsChild>
        <w:div w:id="650258113">
          <w:marLeft w:val="0"/>
          <w:marRight w:val="0"/>
          <w:marTop w:val="0"/>
          <w:marBottom w:val="0"/>
          <w:divBdr>
            <w:top w:val="none" w:sz="0" w:space="0" w:color="auto"/>
            <w:left w:val="none" w:sz="0" w:space="0" w:color="auto"/>
            <w:bottom w:val="none" w:sz="0" w:space="0" w:color="auto"/>
            <w:right w:val="none" w:sz="0" w:space="0" w:color="auto"/>
          </w:divBdr>
        </w:div>
      </w:divsChild>
    </w:div>
    <w:div w:id="179976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er.marmur@auckland.ac.nz" TargetMode="External"/><Relationship Id="rId3" Type="http://schemas.openxmlformats.org/officeDocument/2006/relationships/settings" Target="settings.xml"/><Relationship Id="rId7" Type="http://schemas.openxmlformats.org/officeDocument/2006/relationships/hyperlink" Target="mailto:ofer.marmur@auckland.ac.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er.marmur@auckland.ac.nz" TargetMode="External"/><Relationship Id="rId5" Type="http://schemas.openxmlformats.org/officeDocument/2006/relationships/hyperlink" Target="mailto:s.budgett@auckland.ac.n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6</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The University of Auckland</Company>
  <LinksUpToDate>false</LinksUpToDate>
  <CharactersWithSpaces>8881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Yoon</dc:creator>
  <cp:keywords/>
  <dc:description/>
  <cp:lastModifiedBy>Ofer Marmur</cp:lastModifiedBy>
  <cp:revision>13</cp:revision>
  <cp:lastPrinted>2018-09-13T04:24:00Z</cp:lastPrinted>
  <dcterms:created xsi:type="dcterms:W3CDTF">2026-04-24T00:21:00Z</dcterms:created>
  <dcterms:modified xsi:type="dcterms:W3CDTF">2026-04-29T06:26:00Z</dcterms:modified>
  <cp:category/>
</cp:coreProperties>
</file>