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D9811" w14:textId="77777777" w:rsidR="00AF404E" w:rsidRPr="004054DD" w:rsidRDefault="00ED69C1">
      <w:pPr>
        <w:rPr>
          <w:b/>
          <w:sz w:val="28"/>
          <w:szCs w:val="28"/>
        </w:rPr>
      </w:pPr>
      <w:r w:rsidRPr="004054DD">
        <w:rPr>
          <w:b/>
          <w:sz w:val="28"/>
          <w:szCs w:val="28"/>
        </w:rPr>
        <w:t xml:space="preserve">THE </w:t>
      </w:r>
      <w:r w:rsidR="003A250F" w:rsidRPr="004054DD">
        <w:rPr>
          <w:b/>
          <w:sz w:val="28"/>
          <w:szCs w:val="28"/>
        </w:rPr>
        <w:t>KALMAN TEACHER FELLOWSHIP AT THE UNIVERSITY OF AUCKLAND</w:t>
      </w:r>
    </w:p>
    <w:p w14:paraId="38AFA6B5" w14:textId="77777777" w:rsidR="003A250F" w:rsidRDefault="003A250F">
      <w:r>
        <w:t>Fellowship</w:t>
      </w:r>
      <w:r w:rsidR="004C7233">
        <w:t>s are</w:t>
      </w:r>
      <w:r>
        <w:t xml:space="preserve"> named after John Kalman, who was a professor of Mathematics at the University</w:t>
      </w:r>
      <w:r w:rsidR="008C2000">
        <w:t xml:space="preserve"> </w:t>
      </w:r>
      <w:r>
        <w:t>of Auckland from 1964 to 1993, and a leading promoter of Mathematics in New Zealand. The Fellowship</w:t>
      </w:r>
      <w:r w:rsidR="004C7233">
        <w:t>s are</w:t>
      </w:r>
      <w:r>
        <w:t xml:space="preserve"> generously supported by a grant from the Margaret and John Kalman Charitable Trust.</w:t>
      </w:r>
    </w:p>
    <w:p w14:paraId="459B4220" w14:textId="77777777" w:rsidR="003A250F" w:rsidRDefault="003A250F">
      <w:r>
        <w:t>These prestigious fellowships are awarded each year to develop leaders in the Secondary Mathematics and Statistics teaching community. The Fellowship is a year long programme</w:t>
      </w:r>
      <w:r w:rsidR="00DA1199">
        <w:t>,</w:t>
      </w:r>
      <w:r>
        <w:t xml:space="preserve"> </w:t>
      </w:r>
      <w:r w:rsidR="00DA1199">
        <w:t>at the University of Auckland</w:t>
      </w:r>
      <w:r w:rsidR="00301FDA">
        <w:t>’s Department of Mathematics</w:t>
      </w:r>
      <w:r w:rsidR="00DA1199">
        <w:t xml:space="preserve">, </w:t>
      </w:r>
      <w:r>
        <w:t>of activities, collaborations, seminars, presentations, resource development, upskilling mathematical/statistical content knowledge and development of leadership skills.</w:t>
      </w:r>
    </w:p>
    <w:p w14:paraId="70448D54" w14:textId="77777777" w:rsidR="003A250F" w:rsidRDefault="003A250F" w:rsidP="008C2000">
      <w:pPr>
        <w:spacing w:after="0"/>
      </w:pPr>
      <w:r>
        <w:rPr>
          <w:u w:val="single"/>
        </w:rPr>
        <w:t>Eligibility</w:t>
      </w:r>
    </w:p>
    <w:p w14:paraId="10EEC934" w14:textId="77777777" w:rsidR="003A250F" w:rsidRDefault="00A22DB2" w:rsidP="008C2000">
      <w:pPr>
        <w:spacing w:after="0"/>
      </w:pPr>
      <w:r>
        <w:t>F</w:t>
      </w:r>
      <w:r w:rsidR="003A250F">
        <w:t>ive Fellowships will be awarded</w:t>
      </w:r>
      <w:r>
        <w:t xml:space="preserve"> per year</w:t>
      </w:r>
      <w:r w:rsidR="003A250F">
        <w:t xml:space="preserve">. </w:t>
      </w:r>
      <w:r>
        <w:t xml:space="preserve">Applications are invited from any secondary school teacher of Mathematics or Statistics in the Auckland region. </w:t>
      </w:r>
      <w:r w:rsidR="003A250F">
        <w:t>Applications should be made by a single electronic submission to:</w:t>
      </w:r>
    </w:p>
    <w:p w14:paraId="33A982C5" w14:textId="77777777" w:rsidR="003A250F" w:rsidRDefault="008B081F">
      <w:hyperlink r:id="rId5" w:history="1">
        <w:r w:rsidR="003A250F" w:rsidRPr="006264DC">
          <w:rPr>
            <w:rStyle w:val="Hyperlink"/>
          </w:rPr>
          <w:t>r.passmore@auckland.ac.nz</w:t>
        </w:r>
      </w:hyperlink>
      <w:r w:rsidR="003A250F">
        <w:t xml:space="preserve"> and should include:</w:t>
      </w:r>
    </w:p>
    <w:p w14:paraId="090A7FDC" w14:textId="77777777" w:rsidR="003A250F" w:rsidRDefault="003A250F" w:rsidP="003A250F">
      <w:pPr>
        <w:pStyle w:val="ListParagraph"/>
        <w:numPr>
          <w:ilvl w:val="0"/>
          <w:numId w:val="1"/>
        </w:numPr>
      </w:pPr>
      <w:r>
        <w:t>Completed application form</w:t>
      </w:r>
    </w:p>
    <w:p w14:paraId="72D7C88D" w14:textId="77777777" w:rsidR="003A250F" w:rsidRDefault="003A250F" w:rsidP="003A250F">
      <w:pPr>
        <w:pStyle w:val="ListParagraph"/>
        <w:numPr>
          <w:ilvl w:val="0"/>
          <w:numId w:val="1"/>
        </w:numPr>
      </w:pPr>
      <w:r>
        <w:t>Completed support for applica</w:t>
      </w:r>
      <w:r w:rsidR="00485850">
        <w:t>tion from HOD/Principal/Board of</w:t>
      </w:r>
      <w:r>
        <w:t xml:space="preserve"> Trustees</w:t>
      </w:r>
    </w:p>
    <w:p w14:paraId="5B35BAD0" w14:textId="77777777" w:rsidR="003A250F" w:rsidRDefault="003A250F" w:rsidP="003A250F">
      <w:pPr>
        <w:pStyle w:val="ListParagraph"/>
        <w:numPr>
          <w:ilvl w:val="0"/>
          <w:numId w:val="1"/>
        </w:numPr>
      </w:pPr>
      <w:r>
        <w:t>Names and contact details of two potential referees</w:t>
      </w:r>
    </w:p>
    <w:p w14:paraId="374CA57D" w14:textId="77777777" w:rsidR="00ED69C1" w:rsidRPr="00ED69C1" w:rsidRDefault="00ED69C1" w:rsidP="00ED69C1">
      <w:pPr>
        <w:pStyle w:val="ListParagraph"/>
        <w:rPr>
          <w:sz w:val="16"/>
          <w:szCs w:val="16"/>
        </w:rPr>
      </w:pPr>
    </w:p>
    <w:p w14:paraId="127583C8" w14:textId="77777777" w:rsidR="003A250F" w:rsidRDefault="003A250F" w:rsidP="003A250F">
      <w:pPr>
        <w:pStyle w:val="ListParagraph"/>
        <w:ind w:left="0"/>
      </w:pPr>
      <w:r>
        <w:rPr>
          <w:u w:val="single"/>
        </w:rPr>
        <w:t>Purpose</w:t>
      </w:r>
    </w:p>
    <w:p w14:paraId="3FA5501E" w14:textId="77777777" w:rsidR="00502EF8" w:rsidRDefault="00485850" w:rsidP="003A250F">
      <w:pPr>
        <w:pStyle w:val="ListParagraph"/>
        <w:ind w:left="0"/>
      </w:pPr>
      <w:r>
        <w:t>The Fellowship</w:t>
      </w:r>
      <w:r w:rsidR="003A250F">
        <w:t xml:space="preserve"> is to provide </w:t>
      </w:r>
      <w:r>
        <w:t xml:space="preserve">opportunities for </w:t>
      </w:r>
      <w:r w:rsidR="003A250F">
        <w:t>each successful applicant</w:t>
      </w:r>
      <w:r>
        <w:t xml:space="preserve"> to develop their leadership capabilities in the secondary school Mathematics and Statistics teaching community.</w:t>
      </w:r>
      <w:r w:rsidR="004054DD">
        <w:t xml:space="preserve"> </w:t>
      </w:r>
    </w:p>
    <w:p w14:paraId="414D3B31" w14:textId="48DDB263" w:rsidR="00485850" w:rsidRDefault="004054DD" w:rsidP="003A250F">
      <w:pPr>
        <w:pStyle w:val="ListParagraph"/>
        <w:ind w:left="0"/>
      </w:pPr>
      <w:r>
        <w:t>The theme for 20</w:t>
      </w:r>
      <w:r w:rsidR="00033FCB">
        <w:t>2</w:t>
      </w:r>
      <w:r w:rsidR="00502EF8">
        <w:t>2/23</w:t>
      </w:r>
      <w:r>
        <w:t xml:space="preserve"> is</w:t>
      </w:r>
      <w:r w:rsidR="00502EF8">
        <w:t>:</w:t>
      </w:r>
    </w:p>
    <w:p w14:paraId="4AE48EBB" w14:textId="6F03F2D5" w:rsidR="004054DD" w:rsidRPr="00D83761" w:rsidRDefault="004054DD" w:rsidP="003A250F">
      <w:pPr>
        <w:pStyle w:val="ListParagraph"/>
        <w:ind w:left="0"/>
        <w:rPr>
          <w:color w:val="000000" w:themeColor="text1"/>
        </w:rPr>
      </w:pPr>
      <w:r>
        <w:t>‘</w:t>
      </w:r>
      <w:r w:rsidR="00502EF8">
        <w:t xml:space="preserve">Opportunities for </w:t>
      </w:r>
      <w:r w:rsidR="00C13E72">
        <w:rPr>
          <w:color w:val="000000" w:themeColor="text1"/>
        </w:rPr>
        <w:t>improv</w:t>
      </w:r>
      <w:r w:rsidR="00502EF8">
        <w:rPr>
          <w:color w:val="000000" w:themeColor="text1"/>
        </w:rPr>
        <w:t>ing</w:t>
      </w:r>
      <w:r w:rsidR="00C13E72">
        <w:rPr>
          <w:color w:val="000000" w:themeColor="text1"/>
        </w:rPr>
        <w:t xml:space="preserve"> mathematics and statistics learning outcomes</w:t>
      </w:r>
      <w:r w:rsidR="00502EF8">
        <w:rPr>
          <w:color w:val="000000" w:themeColor="text1"/>
        </w:rPr>
        <w:t xml:space="preserve"> through blended learning</w:t>
      </w:r>
      <w:r w:rsidR="00C13E72">
        <w:rPr>
          <w:color w:val="000000" w:themeColor="text1"/>
        </w:rPr>
        <w:t>’</w:t>
      </w:r>
    </w:p>
    <w:p w14:paraId="3D448429" w14:textId="77777777" w:rsidR="00ED69C1" w:rsidRPr="00D83761" w:rsidRDefault="00ED69C1" w:rsidP="003A250F">
      <w:pPr>
        <w:pStyle w:val="ListParagraph"/>
        <w:ind w:left="0"/>
        <w:rPr>
          <w:color w:val="000000" w:themeColor="text1"/>
          <w:sz w:val="16"/>
          <w:szCs w:val="16"/>
        </w:rPr>
      </w:pPr>
    </w:p>
    <w:p w14:paraId="088EE5C6" w14:textId="77777777" w:rsidR="003A250F" w:rsidRDefault="003A250F" w:rsidP="003A250F">
      <w:pPr>
        <w:pStyle w:val="ListParagraph"/>
        <w:ind w:left="0"/>
      </w:pPr>
      <w:r>
        <w:rPr>
          <w:u w:val="single"/>
        </w:rPr>
        <w:t>Value of the Award</w:t>
      </w:r>
    </w:p>
    <w:p w14:paraId="6D119E57" w14:textId="77777777" w:rsidR="00485850" w:rsidRDefault="00485850" w:rsidP="003A250F">
      <w:pPr>
        <w:pStyle w:val="ListParagraph"/>
        <w:ind w:left="0"/>
      </w:pPr>
      <w:r>
        <w:t>The financial component of the Fellowship</w:t>
      </w:r>
      <w:r w:rsidR="003A250F">
        <w:t xml:space="preserve"> </w:t>
      </w:r>
      <w:r w:rsidR="00BB1ED0">
        <w:t xml:space="preserve">will be $5000 per Fellow, including </w:t>
      </w:r>
      <w:r w:rsidR="004C7233">
        <w:t xml:space="preserve">a </w:t>
      </w:r>
      <w:r w:rsidR="00BB1ED0">
        <w:t>$1000 honorarium</w:t>
      </w:r>
      <w:r w:rsidR="00A22DB2">
        <w:t xml:space="preserve"> to be paid directly to the Fellow</w:t>
      </w:r>
      <w:r w:rsidR="00BB1ED0">
        <w:t>.</w:t>
      </w:r>
      <w:r w:rsidR="00A22DB2">
        <w:t xml:space="preserve"> The remaining $4000 will cover </w:t>
      </w:r>
      <w:r w:rsidR="004C7233">
        <w:t>the Fellows’ release time vi</w:t>
      </w:r>
      <w:r w:rsidR="00A22DB2">
        <w:t>a</w:t>
      </w:r>
      <w:r w:rsidR="004C7233">
        <w:t xml:space="preserve"> a payment to their school as well as a</w:t>
      </w:r>
      <w:r w:rsidR="00A22DB2">
        <w:t>dministrative and running costs of the Fellowship progra</w:t>
      </w:r>
      <w:r w:rsidR="004C7233">
        <w:t>mme</w:t>
      </w:r>
      <w:r w:rsidR="00A22DB2">
        <w:t>.</w:t>
      </w:r>
    </w:p>
    <w:p w14:paraId="57F45F66" w14:textId="77777777" w:rsidR="00ED69C1" w:rsidRPr="00ED69C1" w:rsidRDefault="00ED69C1" w:rsidP="003A250F">
      <w:pPr>
        <w:pStyle w:val="ListParagraph"/>
        <w:ind w:left="0"/>
        <w:rPr>
          <w:sz w:val="16"/>
          <w:szCs w:val="16"/>
        </w:rPr>
      </w:pPr>
    </w:p>
    <w:p w14:paraId="54FCA631" w14:textId="77777777" w:rsidR="00BB1ED0" w:rsidRDefault="00BB1ED0" w:rsidP="003A250F">
      <w:pPr>
        <w:pStyle w:val="ListParagraph"/>
        <w:ind w:left="0"/>
        <w:rPr>
          <w:u w:val="single"/>
        </w:rPr>
      </w:pPr>
      <w:r>
        <w:rPr>
          <w:u w:val="single"/>
        </w:rPr>
        <w:t>Duties and Responsibilities of Fellows</w:t>
      </w:r>
    </w:p>
    <w:p w14:paraId="7B809358" w14:textId="77777777" w:rsidR="00BB1ED0" w:rsidRDefault="00DA1199" w:rsidP="003A250F">
      <w:pPr>
        <w:pStyle w:val="ListParagraph"/>
        <w:ind w:left="0"/>
      </w:pPr>
      <w:r>
        <w:t xml:space="preserve">Fellows will work on </w:t>
      </w:r>
      <w:r w:rsidR="004C7233">
        <w:t>project</w:t>
      </w:r>
      <w:r w:rsidR="00301FDA">
        <w:t>s</w:t>
      </w:r>
      <w:r w:rsidR="004C7233">
        <w:t xml:space="preserve"> developing new teaching and learning activities and resources or undertake and/or evaluate research. </w:t>
      </w:r>
      <w:r>
        <w:t>Fellows will attend a variety of events organised by the Department of Mathematics. Fellow</w:t>
      </w:r>
      <w:r w:rsidR="00403F0F">
        <w:t>s</w:t>
      </w:r>
      <w:r w:rsidR="00033FCB">
        <w:t xml:space="preserve"> will be encouraged</w:t>
      </w:r>
      <w:r w:rsidR="00301FDA">
        <w:t xml:space="preserve"> to</w:t>
      </w:r>
      <w:r>
        <w:t xml:space="preserve"> participate in end of year professional development events run by the Auckland Mathematical Association</w:t>
      </w:r>
      <w:r w:rsidR="00033FCB">
        <w:t xml:space="preserve"> and</w:t>
      </w:r>
      <w:r w:rsidR="00485850">
        <w:t xml:space="preserve"> to share the outcomes of their Fellowship project</w:t>
      </w:r>
      <w:r w:rsidR="008C2000">
        <w:t xml:space="preserve"> with Communities of Learning and other local Mathematical Associations nationwide.</w:t>
      </w:r>
      <w:r w:rsidR="004C7233">
        <w:t xml:space="preserve"> Fellows will complete a report on their Fellowship.</w:t>
      </w:r>
    </w:p>
    <w:p w14:paraId="0EA1863E" w14:textId="77777777" w:rsidR="00ED69C1" w:rsidRPr="00ED69C1" w:rsidRDefault="00ED69C1" w:rsidP="003A250F">
      <w:pPr>
        <w:pStyle w:val="ListParagraph"/>
        <w:ind w:left="0"/>
        <w:rPr>
          <w:sz w:val="16"/>
          <w:szCs w:val="16"/>
        </w:rPr>
      </w:pPr>
    </w:p>
    <w:p w14:paraId="65A7A1F5" w14:textId="77777777" w:rsidR="00BB1ED0" w:rsidRDefault="00BB1ED0" w:rsidP="003A250F">
      <w:pPr>
        <w:pStyle w:val="ListParagraph"/>
        <w:ind w:left="0"/>
        <w:rPr>
          <w:u w:val="single"/>
        </w:rPr>
      </w:pPr>
      <w:r>
        <w:rPr>
          <w:u w:val="single"/>
        </w:rPr>
        <w:t>Application Assessment Process</w:t>
      </w:r>
    </w:p>
    <w:p w14:paraId="6AFD1F00" w14:textId="77777777" w:rsidR="00BB1ED0" w:rsidRDefault="00BB1ED0" w:rsidP="00BB1ED0">
      <w:pPr>
        <w:pStyle w:val="ListParagraph"/>
        <w:ind w:left="0"/>
      </w:pPr>
      <w:r>
        <w:t xml:space="preserve">Applications will be assessed by a selection panel comprising a representative of the </w:t>
      </w:r>
      <w:r w:rsidR="004C7233">
        <w:t>Auckland Mathematical Association,</w:t>
      </w:r>
      <w:r>
        <w:t xml:space="preserve"> the Head of the Department of M</w:t>
      </w:r>
      <w:r w:rsidR="00C17793">
        <w:t>athematics a</w:t>
      </w:r>
      <w:r w:rsidR="004C7233">
        <w:t>nd a representative of the Margaret and John Kalman Charitable Trust</w:t>
      </w:r>
      <w:r>
        <w:t>.</w:t>
      </w:r>
    </w:p>
    <w:p w14:paraId="0B9B2B87" w14:textId="77777777" w:rsidR="00ED69C1" w:rsidRPr="00ED69C1" w:rsidRDefault="00ED69C1" w:rsidP="00BB1ED0">
      <w:pPr>
        <w:pStyle w:val="ListParagraph"/>
        <w:ind w:left="0"/>
        <w:rPr>
          <w:sz w:val="16"/>
          <w:szCs w:val="16"/>
        </w:rPr>
      </w:pPr>
    </w:p>
    <w:p w14:paraId="5AE19C81" w14:textId="77777777" w:rsidR="00BB1ED0" w:rsidRDefault="00C13E72" w:rsidP="003A250F">
      <w:pPr>
        <w:pStyle w:val="ListParagraph"/>
        <w:ind w:left="0"/>
      </w:pPr>
      <w:r w:rsidRPr="00C13E72">
        <w:rPr>
          <w:b/>
          <w:u w:val="single"/>
        </w:rPr>
        <w:t>NEW</w:t>
      </w:r>
      <w:r>
        <w:rPr>
          <w:u w:val="single"/>
        </w:rPr>
        <w:t xml:space="preserve"> </w:t>
      </w:r>
      <w:r w:rsidR="00BB1ED0" w:rsidRPr="00BB1ED0">
        <w:rPr>
          <w:u w:val="single"/>
        </w:rPr>
        <w:t>Time-line</w:t>
      </w:r>
    </w:p>
    <w:p w14:paraId="1C3DDF20" w14:textId="1DE83FE0" w:rsidR="00BB1ED0" w:rsidRDefault="00BB1ED0" w:rsidP="003A250F">
      <w:pPr>
        <w:pStyle w:val="ListParagraph"/>
        <w:ind w:left="0"/>
      </w:pPr>
      <w:r>
        <w:t xml:space="preserve">Applications </w:t>
      </w:r>
      <w:r w:rsidR="00033FCB">
        <w:t>for 202</w:t>
      </w:r>
      <w:r w:rsidR="00502EF8">
        <w:t>2</w:t>
      </w:r>
      <w:r w:rsidR="00033FCB">
        <w:t>/2</w:t>
      </w:r>
      <w:r w:rsidR="00502EF8">
        <w:t>3</w:t>
      </w:r>
      <w:r w:rsidR="004C7233">
        <w:t xml:space="preserve"> Fellowships </w:t>
      </w:r>
      <w:r>
        <w:t xml:space="preserve">must be submitted electronically by 5pm on </w:t>
      </w:r>
      <w:r w:rsidR="00502EF8">
        <w:t>Friday, 7</w:t>
      </w:r>
      <w:r w:rsidR="00502EF8" w:rsidRPr="00502EF8">
        <w:rPr>
          <w:vertAlign w:val="superscript"/>
        </w:rPr>
        <w:t>th</w:t>
      </w:r>
      <w:r w:rsidR="00502EF8">
        <w:t xml:space="preserve"> October 2022,</w:t>
      </w:r>
      <w:r>
        <w:t xml:space="preserve"> to</w:t>
      </w:r>
      <w:r w:rsidR="00033FCB">
        <w:t xml:space="preserve"> </w:t>
      </w:r>
      <w:hyperlink r:id="rId6" w:history="1">
        <w:r w:rsidRPr="006264DC">
          <w:rPr>
            <w:rStyle w:val="Hyperlink"/>
          </w:rPr>
          <w:t>r.passmore@auckland.ac.nz</w:t>
        </w:r>
      </w:hyperlink>
      <w:r>
        <w:t>.</w:t>
      </w:r>
    </w:p>
    <w:p w14:paraId="0CA59570" w14:textId="77777777" w:rsidR="00BB1ED0" w:rsidRPr="00ED69C1" w:rsidRDefault="00BB1ED0" w:rsidP="003A250F">
      <w:pPr>
        <w:pStyle w:val="ListParagraph"/>
        <w:ind w:left="0"/>
        <w:rPr>
          <w:sz w:val="16"/>
          <w:szCs w:val="16"/>
        </w:rPr>
      </w:pPr>
    </w:p>
    <w:p w14:paraId="47628FC0" w14:textId="52870983" w:rsidR="00BB1ED0" w:rsidRDefault="00BB1ED0" w:rsidP="003A250F">
      <w:pPr>
        <w:pStyle w:val="ListParagraph"/>
        <w:ind w:left="0"/>
      </w:pPr>
      <w:r>
        <w:t>Decisions wil</w:t>
      </w:r>
      <w:r w:rsidR="00485850">
        <w:t xml:space="preserve">l be announced by the end of </w:t>
      </w:r>
      <w:r w:rsidR="00502EF8">
        <w:t>October 2022</w:t>
      </w:r>
      <w:r>
        <w:t xml:space="preserve">. The Fellowship </w:t>
      </w:r>
      <w:r w:rsidR="00033FCB">
        <w:t xml:space="preserve">year will run from </w:t>
      </w:r>
      <w:r w:rsidR="00502EF8">
        <w:t>November 2022</w:t>
      </w:r>
      <w:r w:rsidR="00033FCB">
        <w:t xml:space="preserve"> to </w:t>
      </w:r>
      <w:r w:rsidR="00502EF8">
        <w:t>end of Term 3, 2023</w:t>
      </w:r>
      <w:r w:rsidR="00033FCB">
        <w:t xml:space="preserve">, </w:t>
      </w:r>
      <w:proofErr w:type="gramStart"/>
      <w:r w:rsidR="00033FCB">
        <w:t xml:space="preserve">giving </w:t>
      </w:r>
      <w:r w:rsidR="00502EF8">
        <w:t xml:space="preserve"> </w:t>
      </w:r>
      <w:proofErr w:type="spellStart"/>
      <w:r w:rsidR="00502EF8">
        <w:t>some</w:t>
      </w:r>
      <w:proofErr w:type="gramEnd"/>
      <w:r w:rsidR="00502EF8">
        <w:t xml:space="preserve"> time</w:t>
      </w:r>
      <w:proofErr w:type="spellEnd"/>
      <w:r w:rsidR="00502EF8">
        <w:t xml:space="preserve"> during </w:t>
      </w:r>
      <w:r w:rsidR="00033FCB">
        <w:t>Term 4 to plan your project</w:t>
      </w:r>
      <w:r w:rsidR="00C13E72">
        <w:t>/research</w:t>
      </w:r>
      <w:r w:rsidR="00033FCB">
        <w:t xml:space="preserve"> and terms 1,2 or 3 to implement and evaluate your project</w:t>
      </w:r>
      <w:r w:rsidR="00C13E72">
        <w:t>/research</w:t>
      </w:r>
      <w:r w:rsidR="00033FCB">
        <w:t>.</w:t>
      </w:r>
    </w:p>
    <w:p w14:paraId="2B319D15" w14:textId="77777777" w:rsidR="00BB1ED0" w:rsidRPr="00C13E72" w:rsidRDefault="00BB1ED0" w:rsidP="00485850">
      <w:pPr>
        <w:rPr>
          <w:b/>
          <w:sz w:val="28"/>
          <w:szCs w:val="28"/>
        </w:rPr>
      </w:pPr>
      <w:r>
        <w:lastRenderedPageBreak/>
        <w:tab/>
      </w:r>
      <w:r w:rsidRPr="00C13E72">
        <w:rPr>
          <w:b/>
          <w:sz w:val="28"/>
          <w:szCs w:val="28"/>
        </w:rPr>
        <w:t>REGULATIONS GOVERNING THE KALMAN TEACHER FELLOWSHIPS</w:t>
      </w:r>
    </w:p>
    <w:p w14:paraId="2963EA6C" w14:textId="77777777" w:rsidR="008C2000" w:rsidRPr="00C13E72" w:rsidRDefault="008C2000" w:rsidP="003A250F">
      <w:pPr>
        <w:pStyle w:val="ListParagraph"/>
        <w:ind w:left="0"/>
        <w:rPr>
          <w:b/>
          <w:sz w:val="28"/>
          <w:szCs w:val="28"/>
        </w:rPr>
      </w:pPr>
    </w:p>
    <w:p w14:paraId="7925091F" w14:textId="77777777" w:rsidR="00BB1ED0" w:rsidRDefault="00BB1ED0" w:rsidP="008C2000">
      <w:pPr>
        <w:pStyle w:val="ListParagraph"/>
        <w:numPr>
          <w:ilvl w:val="0"/>
          <w:numId w:val="3"/>
        </w:numPr>
        <w:spacing w:before="200"/>
      </w:pPr>
      <w:r>
        <w:t>The Kalman Teacher Fel</w:t>
      </w:r>
      <w:r w:rsidR="00ED69C1">
        <w:t>lowship may be awarded</w:t>
      </w:r>
      <w:r>
        <w:t xml:space="preserve"> to </w:t>
      </w:r>
      <w:r w:rsidR="00A22DB2">
        <w:t>any secondary school Mathematics or Statistics teacher in the Auckland region.</w:t>
      </w:r>
      <w:r w:rsidR="008C2000">
        <w:t xml:space="preserve"> The Auckland region is defined by Auckland Council boundaries.</w:t>
      </w:r>
      <w:r w:rsidR="00ED69C1">
        <w:t xml:space="preserve"> Up to five Kalman Teacher Fellowships will be awarded each year.</w:t>
      </w:r>
    </w:p>
    <w:p w14:paraId="1CDBECF0" w14:textId="77777777" w:rsidR="008C2000" w:rsidRDefault="008C2000" w:rsidP="008C2000">
      <w:pPr>
        <w:pStyle w:val="ListParagraph"/>
        <w:spacing w:before="200"/>
      </w:pPr>
    </w:p>
    <w:p w14:paraId="3C1D84A3" w14:textId="77777777" w:rsidR="008C2000" w:rsidRDefault="008C2000" w:rsidP="008C2000">
      <w:pPr>
        <w:pStyle w:val="ListParagraph"/>
        <w:numPr>
          <w:ilvl w:val="0"/>
          <w:numId w:val="3"/>
        </w:numPr>
        <w:spacing w:before="200"/>
      </w:pPr>
      <w:r>
        <w:t xml:space="preserve">A Kalman </w:t>
      </w:r>
      <w:r w:rsidR="00ED69C1">
        <w:t>Teacher</w:t>
      </w:r>
      <w:r>
        <w:t xml:space="preserve"> Fellowship will run for one calendar year.</w:t>
      </w:r>
    </w:p>
    <w:p w14:paraId="537625B3" w14:textId="77777777" w:rsidR="008C2000" w:rsidRDefault="008C2000" w:rsidP="008C2000">
      <w:pPr>
        <w:pStyle w:val="ListParagraph"/>
        <w:spacing w:before="200"/>
      </w:pPr>
    </w:p>
    <w:p w14:paraId="76911E9D" w14:textId="2F5CF975" w:rsidR="008C2000" w:rsidRDefault="008C2000" w:rsidP="008C2000">
      <w:pPr>
        <w:pStyle w:val="ListParagraph"/>
        <w:numPr>
          <w:ilvl w:val="0"/>
          <w:numId w:val="3"/>
        </w:numPr>
        <w:spacing w:before="200"/>
      </w:pPr>
      <w:r>
        <w:t xml:space="preserve">All </w:t>
      </w:r>
      <w:r w:rsidR="00ED69C1">
        <w:t>Kalman Teacher F</w:t>
      </w:r>
      <w:r>
        <w:t xml:space="preserve">ellowships must be completed during the </w:t>
      </w:r>
      <w:r w:rsidR="00033FCB">
        <w:t xml:space="preserve">12 months, </w:t>
      </w:r>
      <w:r w:rsidR="00502EF8">
        <w:t>November to October</w:t>
      </w:r>
      <w:r w:rsidR="00033FCB">
        <w:t>,</w:t>
      </w:r>
      <w:r>
        <w:t xml:space="preserve"> following application.</w:t>
      </w:r>
    </w:p>
    <w:p w14:paraId="38505E07" w14:textId="77777777" w:rsidR="008C2000" w:rsidRDefault="008C2000" w:rsidP="008C2000">
      <w:pPr>
        <w:pStyle w:val="ListParagraph"/>
        <w:spacing w:before="200"/>
      </w:pPr>
    </w:p>
    <w:p w14:paraId="7E340915" w14:textId="77777777" w:rsidR="004C7233" w:rsidRPr="00BB1ED0" w:rsidRDefault="00ED69C1" w:rsidP="004C7233">
      <w:pPr>
        <w:pStyle w:val="ListParagraph"/>
        <w:numPr>
          <w:ilvl w:val="0"/>
          <w:numId w:val="3"/>
        </w:numPr>
      </w:pPr>
      <w:r>
        <w:t>The Kalman Teacher</w:t>
      </w:r>
      <w:r w:rsidR="004C7233">
        <w:t xml:space="preserve"> Fellows will be selected by a panel comprising a representative of the Auckland Mathematical Association, the Head of the Department of Mathematics and a representative of the Margaret and John Kalman Charitable Trust.</w:t>
      </w:r>
    </w:p>
    <w:p w14:paraId="2D4D62F7" w14:textId="77777777" w:rsidR="008C2000" w:rsidRDefault="008C2000" w:rsidP="004C7233">
      <w:pPr>
        <w:pStyle w:val="ListParagraph"/>
        <w:spacing w:before="200"/>
      </w:pPr>
    </w:p>
    <w:p w14:paraId="0CDA6CC9" w14:textId="77777777" w:rsidR="008C2000" w:rsidRDefault="00ED69C1" w:rsidP="008C2000">
      <w:pPr>
        <w:pStyle w:val="ListParagraph"/>
        <w:numPr>
          <w:ilvl w:val="0"/>
          <w:numId w:val="3"/>
        </w:numPr>
        <w:spacing w:before="200"/>
      </w:pPr>
      <w:r>
        <w:t>Each Kalman Teacher</w:t>
      </w:r>
      <w:r w:rsidR="008C2000">
        <w:t xml:space="preserve"> Fellow will receive an honorarium of $1000</w:t>
      </w:r>
      <w:r w:rsidR="004C7233">
        <w:t>, with $4000 available for release time and running costs of the programme</w:t>
      </w:r>
      <w:r w:rsidR="008C2000">
        <w:t>.</w:t>
      </w:r>
    </w:p>
    <w:p w14:paraId="328C0056" w14:textId="77777777" w:rsidR="008C2000" w:rsidRDefault="008C2000" w:rsidP="008C2000">
      <w:pPr>
        <w:pStyle w:val="ListParagraph"/>
        <w:spacing w:before="200"/>
      </w:pPr>
    </w:p>
    <w:p w14:paraId="3FF5A840" w14:textId="77777777" w:rsidR="008C2000" w:rsidRDefault="008C2000" w:rsidP="008C2000">
      <w:pPr>
        <w:pStyle w:val="ListParagraph"/>
        <w:numPr>
          <w:ilvl w:val="0"/>
          <w:numId w:val="3"/>
        </w:numPr>
        <w:spacing w:before="200"/>
      </w:pPr>
      <w:r>
        <w:t>It is e</w:t>
      </w:r>
      <w:r w:rsidR="00ED69C1">
        <w:t>xpected that all Kalman Teacher</w:t>
      </w:r>
      <w:r>
        <w:t xml:space="preserve"> Fellows will </w:t>
      </w:r>
      <w:r w:rsidR="00485850">
        <w:t xml:space="preserve">participate </w:t>
      </w:r>
      <w:r w:rsidR="00403F0F">
        <w:t>in a</w:t>
      </w:r>
      <w:r w:rsidR="00485850">
        <w:t xml:space="preserve">ctivities organised by the Department of </w:t>
      </w:r>
      <w:r w:rsidR="00403F0F">
        <w:t>Mathematics. On completion of the Fellowship</w:t>
      </w:r>
      <w:r w:rsidR="00033FCB">
        <w:t>, Fellows</w:t>
      </w:r>
      <w:r w:rsidR="00403F0F">
        <w:t xml:space="preserve"> will be encouraged to share their work with the wider mathematics teaching community.</w:t>
      </w:r>
    </w:p>
    <w:p w14:paraId="4E448441" w14:textId="77777777" w:rsidR="004C7233" w:rsidRDefault="004C7233" w:rsidP="004C7233">
      <w:pPr>
        <w:pStyle w:val="ListParagraph"/>
        <w:spacing w:before="200"/>
      </w:pPr>
    </w:p>
    <w:p w14:paraId="359285C2" w14:textId="77777777" w:rsidR="004C7233" w:rsidRDefault="004C7233" w:rsidP="008C2000">
      <w:pPr>
        <w:pStyle w:val="ListParagraph"/>
        <w:numPr>
          <w:ilvl w:val="0"/>
          <w:numId w:val="3"/>
        </w:numPr>
        <w:spacing w:before="200"/>
      </w:pPr>
      <w:r>
        <w:t>Successful Fellows are excluded from future rounds of the programme.</w:t>
      </w:r>
    </w:p>
    <w:p w14:paraId="51223CA4" w14:textId="77777777" w:rsidR="008C2000" w:rsidRDefault="008C2000" w:rsidP="008C2000">
      <w:pPr>
        <w:pStyle w:val="ListParagraph"/>
        <w:spacing w:before="200"/>
      </w:pPr>
    </w:p>
    <w:p w14:paraId="297D3F43" w14:textId="77777777" w:rsidR="008C2000" w:rsidRDefault="008C2000" w:rsidP="008C2000">
      <w:pPr>
        <w:pStyle w:val="ListParagraph"/>
        <w:numPr>
          <w:ilvl w:val="0"/>
          <w:numId w:val="3"/>
        </w:numPr>
        <w:spacing w:before="200"/>
      </w:pPr>
      <w:r>
        <w:t>The Kalman Teacher Fello</w:t>
      </w:r>
      <w:r w:rsidR="004C7233">
        <w:t>wship will be reviewed after three</w:t>
      </w:r>
      <w:r>
        <w:t xml:space="preserve"> years by the Trustees of the Margaret and John Kalman Charitable Trust</w:t>
      </w:r>
      <w:r w:rsidR="004C7233">
        <w:t>,</w:t>
      </w:r>
      <w:r>
        <w:t xml:space="preserve"> at which time a decision will be made </w:t>
      </w:r>
      <w:r w:rsidR="004C7233">
        <w:t>to</w:t>
      </w:r>
      <w:r>
        <w:t xml:space="preserve"> continue, amend or discontinue the Fellowship.</w:t>
      </w:r>
    </w:p>
    <w:p w14:paraId="44F0C575" w14:textId="77777777" w:rsidR="004831DD" w:rsidRDefault="004831DD">
      <w:r>
        <w:br w:type="page"/>
      </w:r>
    </w:p>
    <w:p w14:paraId="63D3E45B" w14:textId="22B1DA34" w:rsidR="004831DD" w:rsidRPr="00CF7998" w:rsidRDefault="004831DD" w:rsidP="004831DD">
      <w:pPr>
        <w:pStyle w:val="text"/>
        <w:spacing w:before="0" w:line="240" w:lineRule="auto"/>
        <w:jc w:val="center"/>
        <w:rPr>
          <w:b/>
          <w:sz w:val="32"/>
          <w:szCs w:val="32"/>
        </w:rPr>
      </w:pPr>
      <w:r w:rsidRPr="00CF7998">
        <w:rPr>
          <w:b/>
          <w:sz w:val="32"/>
          <w:szCs w:val="32"/>
        </w:rPr>
        <w:lastRenderedPageBreak/>
        <w:t xml:space="preserve">Application form for </w:t>
      </w:r>
      <w:r w:rsidR="004054DD">
        <w:rPr>
          <w:b/>
          <w:sz w:val="32"/>
          <w:szCs w:val="32"/>
        </w:rPr>
        <w:t xml:space="preserve">the </w:t>
      </w:r>
      <w:r>
        <w:rPr>
          <w:b/>
          <w:sz w:val="32"/>
          <w:szCs w:val="32"/>
        </w:rPr>
        <w:t>Kalman</w:t>
      </w:r>
      <w:r w:rsidR="00033FCB">
        <w:rPr>
          <w:b/>
          <w:sz w:val="32"/>
          <w:szCs w:val="32"/>
        </w:rPr>
        <w:t xml:space="preserve"> Teacher Fellowship 202</w:t>
      </w:r>
      <w:r w:rsidR="00502EF8">
        <w:rPr>
          <w:b/>
          <w:sz w:val="32"/>
          <w:szCs w:val="32"/>
        </w:rPr>
        <w:t>2/23</w:t>
      </w:r>
    </w:p>
    <w:p w14:paraId="52EC6281" w14:textId="77777777" w:rsidR="004831DD" w:rsidRPr="00137276" w:rsidRDefault="004831DD" w:rsidP="004831DD">
      <w:pPr>
        <w:pStyle w:val="text"/>
        <w:spacing w:before="0" w:line="240" w:lineRule="auto"/>
        <w:ind w:left="284" w:hanging="284"/>
        <w:jc w:val="center"/>
        <w:rPr>
          <w:i/>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9"/>
        <w:gridCol w:w="6379"/>
      </w:tblGrid>
      <w:tr w:rsidR="004831DD" w:rsidRPr="00BF0CE2" w14:paraId="1D349843" w14:textId="77777777" w:rsidTr="00681152">
        <w:tc>
          <w:tcPr>
            <w:tcW w:w="3085" w:type="dxa"/>
            <w:shd w:val="clear" w:color="auto" w:fill="auto"/>
          </w:tcPr>
          <w:p w14:paraId="518BDAD6" w14:textId="77777777" w:rsidR="004831DD" w:rsidRPr="008822D9" w:rsidRDefault="004831DD" w:rsidP="00681152">
            <w:pPr>
              <w:pStyle w:val="text"/>
              <w:spacing w:before="0" w:line="240" w:lineRule="auto"/>
              <w:jc w:val="left"/>
              <w:rPr>
                <w:b/>
              </w:rPr>
            </w:pPr>
            <w:r w:rsidRPr="008822D9">
              <w:rPr>
                <w:b/>
              </w:rPr>
              <w:t>Name</w:t>
            </w:r>
          </w:p>
        </w:tc>
        <w:tc>
          <w:tcPr>
            <w:tcW w:w="6416" w:type="dxa"/>
            <w:shd w:val="clear" w:color="auto" w:fill="auto"/>
          </w:tcPr>
          <w:p w14:paraId="7D5713C3" w14:textId="77777777" w:rsidR="004831DD" w:rsidRDefault="004831DD" w:rsidP="00681152">
            <w:pPr>
              <w:pStyle w:val="text"/>
              <w:spacing w:before="0" w:line="240" w:lineRule="auto"/>
              <w:jc w:val="left"/>
            </w:pPr>
          </w:p>
          <w:p w14:paraId="109E1FBF" w14:textId="77777777" w:rsidR="004831DD" w:rsidRPr="00BF0CE2" w:rsidRDefault="004831DD" w:rsidP="00681152">
            <w:pPr>
              <w:pStyle w:val="text"/>
              <w:spacing w:before="0" w:line="240" w:lineRule="auto"/>
              <w:jc w:val="left"/>
            </w:pPr>
          </w:p>
        </w:tc>
      </w:tr>
      <w:tr w:rsidR="004831DD" w:rsidRPr="00BF0CE2" w14:paraId="56C97EEE" w14:textId="77777777" w:rsidTr="00681152">
        <w:tc>
          <w:tcPr>
            <w:tcW w:w="3085" w:type="dxa"/>
            <w:shd w:val="clear" w:color="auto" w:fill="auto"/>
          </w:tcPr>
          <w:p w14:paraId="05C20CD3" w14:textId="77777777" w:rsidR="004831DD" w:rsidRPr="008822D9" w:rsidRDefault="004831DD" w:rsidP="00681152">
            <w:pPr>
              <w:pStyle w:val="text"/>
              <w:spacing w:before="0" w:line="240" w:lineRule="auto"/>
              <w:jc w:val="left"/>
              <w:rPr>
                <w:b/>
              </w:rPr>
            </w:pPr>
            <w:r w:rsidRPr="008822D9">
              <w:rPr>
                <w:b/>
              </w:rPr>
              <w:t xml:space="preserve">Position </w:t>
            </w:r>
          </w:p>
        </w:tc>
        <w:tc>
          <w:tcPr>
            <w:tcW w:w="6416" w:type="dxa"/>
            <w:shd w:val="clear" w:color="auto" w:fill="auto"/>
          </w:tcPr>
          <w:p w14:paraId="00729CE6" w14:textId="77777777" w:rsidR="004831DD" w:rsidRDefault="004831DD" w:rsidP="00681152">
            <w:pPr>
              <w:pStyle w:val="text"/>
              <w:spacing w:before="0" w:line="240" w:lineRule="auto"/>
              <w:jc w:val="left"/>
            </w:pPr>
          </w:p>
          <w:p w14:paraId="47F9D768" w14:textId="77777777" w:rsidR="004831DD" w:rsidRPr="00BF0CE2" w:rsidRDefault="004831DD" w:rsidP="00681152">
            <w:pPr>
              <w:pStyle w:val="text"/>
              <w:spacing w:before="0" w:line="240" w:lineRule="auto"/>
              <w:jc w:val="left"/>
            </w:pPr>
          </w:p>
        </w:tc>
      </w:tr>
      <w:tr w:rsidR="004831DD" w:rsidRPr="00BF0CE2" w14:paraId="0B9D24F8" w14:textId="77777777" w:rsidTr="00681152">
        <w:tc>
          <w:tcPr>
            <w:tcW w:w="3085" w:type="dxa"/>
            <w:shd w:val="clear" w:color="auto" w:fill="auto"/>
          </w:tcPr>
          <w:p w14:paraId="0B176713" w14:textId="77777777" w:rsidR="004831DD" w:rsidRPr="008822D9" w:rsidRDefault="004831DD" w:rsidP="00681152">
            <w:pPr>
              <w:pStyle w:val="text"/>
              <w:spacing w:before="0" w:line="240" w:lineRule="auto"/>
              <w:jc w:val="left"/>
              <w:rPr>
                <w:b/>
              </w:rPr>
            </w:pPr>
            <w:r w:rsidRPr="008822D9">
              <w:rPr>
                <w:b/>
              </w:rPr>
              <w:t>School</w:t>
            </w:r>
          </w:p>
        </w:tc>
        <w:tc>
          <w:tcPr>
            <w:tcW w:w="6416" w:type="dxa"/>
            <w:shd w:val="clear" w:color="auto" w:fill="auto"/>
          </w:tcPr>
          <w:p w14:paraId="1BDA0BFC" w14:textId="77777777" w:rsidR="004831DD" w:rsidRDefault="004831DD" w:rsidP="00681152">
            <w:pPr>
              <w:pStyle w:val="text"/>
              <w:spacing w:before="0" w:line="240" w:lineRule="auto"/>
              <w:jc w:val="left"/>
            </w:pPr>
          </w:p>
          <w:p w14:paraId="170A9259" w14:textId="77777777" w:rsidR="004831DD" w:rsidRPr="00BF0CE2" w:rsidRDefault="004831DD" w:rsidP="00681152">
            <w:pPr>
              <w:pStyle w:val="text"/>
              <w:spacing w:before="0" w:line="240" w:lineRule="auto"/>
              <w:jc w:val="left"/>
            </w:pPr>
          </w:p>
        </w:tc>
      </w:tr>
      <w:tr w:rsidR="004831DD" w:rsidRPr="00BF0CE2" w14:paraId="42991514" w14:textId="77777777" w:rsidTr="00681152">
        <w:tc>
          <w:tcPr>
            <w:tcW w:w="3085" w:type="dxa"/>
            <w:shd w:val="clear" w:color="auto" w:fill="auto"/>
          </w:tcPr>
          <w:p w14:paraId="26A00042" w14:textId="77777777" w:rsidR="004831DD" w:rsidRPr="008822D9" w:rsidRDefault="004831DD" w:rsidP="00681152">
            <w:pPr>
              <w:pStyle w:val="text"/>
              <w:spacing w:before="0" w:line="240" w:lineRule="auto"/>
              <w:jc w:val="left"/>
              <w:rPr>
                <w:b/>
              </w:rPr>
            </w:pPr>
            <w:r>
              <w:rPr>
                <w:b/>
              </w:rPr>
              <w:t>Highest Academic Qualification</w:t>
            </w:r>
          </w:p>
        </w:tc>
        <w:tc>
          <w:tcPr>
            <w:tcW w:w="6416" w:type="dxa"/>
            <w:shd w:val="clear" w:color="auto" w:fill="auto"/>
          </w:tcPr>
          <w:p w14:paraId="6336A65C" w14:textId="77777777" w:rsidR="004831DD" w:rsidRDefault="004831DD" w:rsidP="00681152">
            <w:pPr>
              <w:pStyle w:val="text"/>
              <w:spacing w:before="0" w:line="240" w:lineRule="auto"/>
              <w:jc w:val="left"/>
            </w:pPr>
          </w:p>
        </w:tc>
      </w:tr>
      <w:tr w:rsidR="004831DD" w:rsidRPr="00BF0CE2" w14:paraId="3697B402" w14:textId="77777777" w:rsidTr="00681152">
        <w:tc>
          <w:tcPr>
            <w:tcW w:w="9501" w:type="dxa"/>
            <w:gridSpan w:val="2"/>
            <w:shd w:val="clear" w:color="auto" w:fill="auto"/>
          </w:tcPr>
          <w:p w14:paraId="05CA6B33" w14:textId="77777777" w:rsidR="004831DD" w:rsidRPr="008822D9" w:rsidRDefault="004831DD" w:rsidP="00681152">
            <w:pPr>
              <w:pStyle w:val="text"/>
              <w:spacing w:before="0" w:line="240" w:lineRule="auto"/>
              <w:jc w:val="left"/>
              <w:rPr>
                <w:b/>
              </w:rPr>
            </w:pPr>
            <w:r w:rsidRPr="008822D9">
              <w:rPr>
                <w:b/>
              </w:rPr>
              <w:t xml:space="preserve">In less than 200 words, describe why you are interested in the </w:t>
            </w:r>
            <w:r>
              <w:rPr>
                <w:b/>
              </w:rPr>
              <w:t>Kalman</w:t>
            </w:r>
            <w:r w:rsidRPr="008822D9">
              <w:rPr>
                <w:b/>
              </w:rPr>
              <w:t xml:space="preserve"> Teacher Fellowship 20</w:t>
            </w:r>
            <w:r w:rsidR="00033FCB">
              <w:rPr>
                <w:b/>
              </w:rPr>
              <w:t>20</w:t>
            </w:r>
            <w:r w:rsidR="004054DD">
              <w:rPr>
                <w:b/>
              </w:rPr>
              <w:t xml:space="preserve">; please include any experience you already have </w:t>
            </w:r>
            <w:r w:rsidR="0083423A">
              <w:rPr>
                <w:b/>
              </w:rPr>
              <w:t>which is relevant for</w:t>
            </w:r>
            <w:r w:rsidR="004054DD">
              <w:rPr>
                <w:b/>
              </w:rPr>
              <w:t xml:space="preserve"> this year’s theme.</w:t>
            </w:r>
          </w:p>
          <w:p w14:paraId="417F2937" w14:textId="77777777" w:rsidR="004831DD" w:rsidRDefault="004831DD" w:rsidP="00681152">
            <w:pPr>
              <w:pStyle w:val="text"/>
              <w:spacing w:before="0" w:line="240" w:lineRule="auto"/>
              <w:jc w:val="left"/>
            </w:pPr>
          </w:p>
          <w:p w14:paraId="465D0AD5" w14:textId="77777777" w:rsidR="004831DD" w:rsidRDefault="004831DD" w:rsidP="00681152">
            <w:pPr>
              <w:pStyle w:val="text"/>
              <w:spacing w:before="0" w:line="240" w:lineRule="auto"/>
              <w:jc w:val="left"/>
            </w:pPr>
          </w:p>
          <w:p w14:paraId="7A755DC6" w14:textId="77777777" w:rsidR="004831DD" w:rsidRDefault="004831DD" w:rsidP="00681152">
            <w:pPr>
              <w:pStyle w:val="text"/>
              <w:spacing w:before="0" w:line="240" w:lineRule="auto"/>
              <w:jc w:val="left"/>
            </w:pPr>
          </w:p>
          <w:p w14:paraId="039B7151" w14:textId="77777777" w:rsidR="004831DD" w:rsidRDefault="004831DD" w:rsidP="00681152">
            <w:pPr>
              <w:pStyle w:val="text"/>
              <w:spacing w:before="0" w:line="240" w:lineRule="auto"/>
              <w:jc w:val="left"/>
            </w:pPr>
          </w:p>
          <w:p w14:paraId="7D56D19E" w14:textId="77777777" w:rsidR="004831DD" w:rsidRDefault="004831DD" w:rsidP="00681152">
            <w:pPr>
              <w:pStyle w:val="text"/>
              <w:spacing w:before="0" w:line="240" w:lineRule="auto"/>
              <w:jc w:val="left"/>
            </w:pPr>
          </w:p>
          <w:p w14:paraId="06B48626" w14:textId="77777777" w:rsidR="004831DD" w:rsidRDefault="004831DD" w:rsidP="00681152">
            <w:pPr>
              <w:pStyle w:val="text"/>
              <w:spacing w:before="0" w:line="240" w:lineRule="auto"/>
              <w:jc w:val="left"/>
            </w:pPr>
          </w:p>
          <w:p w14:paraId="568B1B12" w14:textId="77777777" w:rsidR="004831DD" w:rsidRDefault="004831DD" w:rsidP="00681152">
            <w:pPr>
              <w:pStyle w:val="text"/>
              <w:spacing w:before="0" w:line="240" w:lineRule="auto"/>
              <w:jc w:val="left"/>
            </w:pPr>
          </w:p>
          <w:p w14:paraId="319A7561" w14:textId="77777777" w:rsidR="004831DD" w:rsidRDefault="004831DD" w:rsidP="00681152">
            <w:pPr>
              <w:pStyle w:val="text"/>
              <w:spacing w:before="0" w:line="240" w:lineRule="auto"/>
              <w:jc w:val="left"/>
            </w:pPr>
          </w:p>
          <w:p w14:paraId="0D95DD0A" w14:textId="77777777" w:rsidR="004831DD" w:rsidRDefault="004831DD" w:rsidP="00681152">
            <w:pPr>
              <w:pStyle w:val="text"/>
              <w:spacing w:before="0" w:line="240" w:lineRule="auto"/>
              <w:jc w:val="left"/>
            </w:pPr>
          </w:p>
          <w:p w14:paraId="494D7118" w14:textId="77777777" w:rsidR="004831DD" w:rsidRDefault="004831DD" w:rsidP="00681152">
            <w:pPr>
              <w:pStyle w:val="text"/>
              <w:spacing w:before="0" w:line="240" w:lineRule="auto"/>
              <w:jc w:val="left"/>
            </w:pPr>
          </w:p>
          <w:p w14:paraId="3AF882DB" w14:textId="77777777" w:rsidR="004831DD" w:rsidRDefault="004831DD" w:rsidP="00681152">
            <w:pPr>
              <w:pStyle w:val="text"/>
              <w:spacing w:before="0" w:line="240" w:lineRule="auto"/>
              <w:jc w:val="left"/>
            </w:pPr>
          </w:p>
          <w:p w14:paraId="6AC0DCEE" w14:textId="77777777" w:rsidR="004831DD" w:rsidRDefault="004831DD" w:rsidP="00681152">
            <w:pPr>
              <w:pStyle w:val="text"/>
              <w:spacing w:before="0" w:line="240" w:lineRule="auto"/>
              <w:jc w:val="left"/>
            </w:pPr>
          </w:p>
          <w:p w14:paraId="03E87A58" w14:textId="77777777" w:rsidR="004831DD" w:rsidRDefault="004831DD" w:rsidP="00681152">
            <w:pPr>
              <w:pStyle w:val="text"/>
              <w:spacing w:before="0" w:line="240" w:lineRule="auto"/>
              <w:jc w:val="left"/>
            </w:pPr>
          </w:p>
          <w:p w14:paraId="08AA3A52" w14:textId="77777777" w:rsidR="00263DF6" w:rsidRDefault="00263DF6" w:rsidP="00681152">
            <w:pPr>
              <w:pStyle w:val="text"/>
              <w:spacing w:before="0" w:line="240" w:lineRule="auto"/>
              <w:jc w:val="left"/>
            </w:pPr>
          </w:p>
          <w:p w14:paraId="058BFFAF" w14:textId="77777777" w:rsidR="004831DD" w:rsidRDefault="004831DD" w:rsidP="00681152">
            <w:pPr>
              <w:pStyle w:val="text"/>
              <w:spacing w:before="0" w:line="240" w:lineRule="auto"/>
              <w:jc w:val="left"/>
            </w:pPr>
          </w:p>
          <w:p w14:paraId="66DC9046" w14:textId="77777777" w:rsidR="004831DD" w:rsidRPr="00BF0CE2" w:rsidRDefault="004831DD" w:rsidP="00681152">
            <w:pPr>
              <w:pStyle w:val="text"/>
              <w:spacing w:before="0" w:line="240" w:lineRule="auto"/>
              <w:jc w:val="left"/>
            </w:pPr>
          </w:p>
        </w:tc>
      </w:tr>
      <w:tr w:rsidR="00263DF6" w:rsidRPr="00BF0CE2" w14:paraId="1FB1EA7A" w14:textId="77777777" w:rsidTr="00681152">
        <w:tc>
          <w:tcPr>
            <w:tcW w:w="9501" w:type="dxa"/>
            <w:gridSpan w:val="2"/>
            <w:shd w:val="clear" w:color="auto" w:fill="auto"/>
          </w:tcPr>
          <w:p w14:paraId="74E17DC0" w14:textId="77777777" w:rsidR="00263DF6" w:rsidRDefault="00263DF6" w:rsidP="00681152">
            <w:pPr>
              <w:pStyle w:val="text"/>
              <w:spacing w:before="0" w:line="240" w:lineRule="auto"/>
              <w:jc w:val="left"/>
              <w:rPr>
                <w:b/>
              </w:rPr>
            </w:pPr>
            <w:r>
              <w:rPr>
                <w:b/>
              </w:rPr>
              <w:t>In less than 500 words provide an outline of a project that you would be interested in working on during the Fellowship. Explain how the project relates to this year’s theme.</w:t>
            </w:r>
          </w:p>
          <w:p w14:paraId="09A22477" w14:textId="77777777" w:rsidR="00263DF6" w:rsidRDefault="00263DF6" w:rsidP="00681152">
            <w:pPr>
              <w:pStyle w:val="text"/>
              <w:spacing w:before="0" w:line="240" w:lineRule="auto"/>
              <w:jc w:val="left"/>
              <w:rPr>
                <w:b/>
              </w:rPr>
            </w:pPr>
          </w:p>
          <w:p w14:paraId="2C5DAA7F" w14:textId="77777777" w:rsidR="00263DF6" w:rsidRDefault="00263DF6" w:rsidP="00681152">
            <w:pPr>
              <w:pStyle w:val="text"/>
              <w:spacing w:before="0" w:line="240" w:lineRule="auto"/>
              <w:jc w:val="left"/>
              <w:rPr>
                <w:b/>
              </w:rPr>
            </w:pPr>
          </w:p>
          <w:p w14:paraId="206285A2" w14:textId="77777777" w:rsidR="00263DF6" w:rsidRDefault="00263DF6" w:rsidP="00681152">
            <w:pPr>
              <w:pStyle w:val="text"/>
              <w:spacing w:before="0" w:line="240" w:lineRule="auto"/>
              <w:jc w:val="left"/>
              <w:rPr>
                <w:b/>
              </w:rPr>
            </w:pPr>
          </w:p>
          <w:p w14:paraId="7EAD53DE" w14:textId="77777777" w:rsidR="00263DF6" w:rsidRDefault="00263DF6" w:rsidP="00681152">
            <w:pPr>
              <w:pStyle w:val="text"/>
              <w:spacing w:before="0" w:line="240" w:lineRule="auto"/>
              <w:jc w:val="left"/>
              <w:rPr>
                <w:b/>
              </w:rPr>
            </w:pPr>
          </w:p>
          <w:p w14:paraId="5A775871" w14:textId="77777777" w:rsidR="00263DF6" w:rsidRDefault="00263DF6" w:rsidP="00681152">
            <w:pPr>
              <w:pStyle w:val="text"/>
              <w:spacing w:before="0" w:line="240" w:lineRule="auto"/>
              <w:jc w:val="left"/>
              <w:rPr>
                <w:b/>
              </w:rPr>
            </w:pPr>
          </w:p>
          <w:p w14:paraId="2F88DD5D" w14:textId="77777777" w:rsidR="00263DF6" w:rsidRDefault="00263DF6" w:rsidP="00681152">
            <w:pPr>
              <w:pStyle w:val="text"/>
              <w:spacing w:before="0" w:line="240" w:lineRule="auto"/>
              <w:jc w:val="left"/>
              <w:rPr>
                <w:b/>
              </w:rPr>
            </w:pPr>
          </w:p>
          <w:p w14:paraId="30A10B5B" w14:textId="77777777" w:rsidR="00263DF6" w:rsidRDefault="00263DF6" w:rsidP="00681152">
            <w:pPr>
              <w:pStyle w:val="text"/>
              <w:spacing w:before="0" w:line="240" w:lineRule="auto"/>
              <w:jc w:val="left"/>
              <w:rPr>
                <w:b/>
              </w:rPr>
            </w:pPr>
          </w:p>
          <w:p w14:paraId="2D3D8258" w14:textId="77777777" w:rsidR="00263DF6" w:rsidRDefault="00263DF6" w:rsidP="00681152">
            <w:pPr>
              <w:pStyle w:val="text"/>
              <w:spacing w:before="0" w:line="240" w:lineRule="auto"/>
              <w:jc w:val="left"/>
              <w:rPr>
                <w:b/>
              </w:rPr>
            </w:pPr>
          </w:p>
          <w:p w14:paraId="2BBE2D1B" w14:textId="77777777" w:rsidR="00263DF6" w:rsidRDefault="00263DF6" w:rsidP="00681152">
            <w:pPr>
              <w:pStyle w:val="text"/>
              <w:spacing w:before="0" w:line="240" w:lineRule="auto"/>
              <w:jc w:val="left"/>
              <w:rPr>
                <w:b/>
              </w:rPr>
            </w:pPr>
          </w:p>
          <w:p w14:paraId="39D5350F" w14:textId="77777777" w:rsidR="00263DF6" w:rsidRDefault="00263DF6" w:rsidP="00681152">
            <w:pPr>
              <w:pStyle w:val="text"/>
              <w:spacing w:before="0" w:line="240" w:lineRule="auto"/>
              <w:jc w:val="left"/>
              <w:rPr>
                <w:b/>
              </w:rPr>
            </w:pPr>
          </w:p>
          <w:p w14:paraId="43614888" w14:textId="77777777" w:rsidR="00263DF6" w:rsidRDefault="00263DF6" w:rsidP="00681152">
            <w:pPr>
              <w:pStyle w:val="text"/>
              <w:spacing w:before="0" w:line="240" w:lineRule="auto"/>
              <w:jc w:val="left"/>
              <w:rPr>
                <w:b/>
              </w:rPr>
            </w:pPr>
          </w:p>
          <w:p w14:paraId="06285935" w14:textId="77777777" w:rsidR="00263DF6" w:rsidRDefault="00263DF6" w:rsidP="00681152">
            <w:pPr>
              <w:pStyle w:val="text"/>
              <w:spacing w:before="0" w:line="240" w:lineRule="auto"/>
              <w:jc w:val="left"/>
              <w:rPr>
                <w:b/>
              </w:rPr>
            </w:pPr>
          </w:p>
          <w:p w14:paraId="54F30AE3" w14:textId="77777777" w:rsidR="00263DF6" w:rsidRDefault="00263DF6" w:rsidP="00681152">
            <w:pPr>
              <w:pStyle w:val="text"/>
              <w:spacing w:before="0" w:line="240" w:lineRule="auto"/>
              <w:jc w:val="left"/>
              <w:rPr>
                <w:b/>
              </w:rPr>
            </w:pPr>
          </w:p>
          <w:p w14:paraId="0AF58EFE" w14:textId="77777777" w:rsidR="00263DF6" w:rsidRDefault="00263DF6" w:rsidP="00681152">
            <w:pPr>
              <w:pStyle w:val="text"/>
              <w:spacing w:before="0" w:line="240" w:lineRule="auto"/>
              <w:jc w:val="left"/>
              <w:rPr>
                <w:b/>
              </w:rPr>
            </w:pPr>
          </w:p>
          <w:p w14:paraId="097B68AA" w14:textId="77777777" w:rsidR="00263DF6" w:rsidRDefault="00263DF6" w:rsidP="00681152">
            <w:pPr>
              <w:pStyle w:val="text"/>
              <w:spacing w:before="0" w:line="240" w:lineRule="auto"/>
              <w:jc w:val="left"/>
              <w:rPr>
                <w:b/>
              </w:rPr>
            </w:pPr>
          </w:p>
          <w:p w14:paraId="5E6AF2AF" w14:textId="77777777" w:rsidR="00263DF6" w:rsidRDefault="00263DF6" w:rsidP="00681152">
            <w:pPr>
              <w:pStyle w:val="text"/>
              <w:spacing w:before="0" w:line="240" w:lineRule="auto"/>
              <w:jc w:val="left"/>
              <w:rPr>
                <w:b/>
              </w:rPr>
            </w:pPr>
          </w:p>
          <w:p w14:paraId="47ED14DE" w14:textId="77777777" w:rsidR="00263DF6" w:rsidRDefault="00263DF6" w:rsidP="00681152">
            <w:pPr>
              <w:pStyle w:val="text"/>
              <w:spacing w:before="0" w:line="240" w:lineRule="auto"/>
              <w:jc w:val="left"/>
              <w:rPr>
                <w:b/>
              </w:rPr>
            </w:pPr>
          </w:p>
          <w:p w14:paraId="6D4654B3" w14:textId="77777777" w:rsidR="00263DF6" w:rsidRDefault="00263DF6" w:rsidP="00681152">
            <w:pPr>
              <w:pStyle w:val="text"/>
              <w:spacing w:before="0" w:line="240" w:lineRule="auto"/>
              <w:jc w:val="left"/>
              <w:rPr>
                <w:b/>
              </w:rPr>
            </w:pPr>
          </w:p>
          <w:p w14:paraId="3E2C3EE1" w14:textId="462AF189" w:rsidR="00263DF6" w:rsidRDefault="00263DF6" w:rsidP="00681152">
            <w:pPr>
              <w:pStyle w:val="text"/>
              <w:spacing w:before="0" w:line="240" w:lineRule="auto"/>
              <w:jc w:val="left"/>
              <w:rPr>
                <w:b/>
              </w:rPr>
            </w:pPr>
          </w:p>
          <w:p w14:paraId="7880EAEF" w14:textId="77777777" w:rsidR="00502EF8" w:rsidRDefault="00502EF8" w:rsidP="00681152">
            <w:pPr>
              <w:pStyle w:val="text"/>
              <w:spacing w:before="0" w:line="240" w:lineRule="auto"/>
              <w:jc w:val="left"/>
              <w:rPr>
                <w:b/>
              </w:rPr>
            </w:pPr>
          </w:p>
          <w:p w14:paraId="42750E49" w14:textId="77777777" w:rsidR="00263DF6" w:rsidRPr="008822D9" w:rsidRDefault="00263DF6" w:rsidP="00681152">
            <w:pPr>
              <w:pStyle w:val="text"/>
              <w:spacing w:before="0" w:line="240" w:lineRule="auto"/>
              <w:jc w:val="left"/>
              <w:rPr>
                <w:b/>
              </w:rPr>
            </w:pPr>
          </w:p>
        </w:tc>
      </w:tr>
      <w:tr w:rsidR="00263DF6" w:rsidRPr="00BF0CE2" w14:paraId="54FD2EFF" w14:textId="77777777" w:rsidTr="00681152">
        <w:tc>
          <w:tcPr>
            <w:tcW w:w="9501" w:type="dxa"/>
            <w:gridSpan w:val="2"/>
            <w:shd w:val="clear" w:color="auto" w:fill="auto"/>
          </w:tcPr>
          <w:p w14:paraId="077D09A3" w14:textId="77777777" w:rsidR="00263DF6" w:rsidRDefault="00263DF6" w:rsidP="00681152">
            <w:pPr>
              <w:pStyle w:val="text"/>
              <w:spacing w:before="0" w:line="240" w:lineRule="auto"/>
              <w:jc w:val="left"/>
              <w:rPr>
                <w:b/>
              </w:rPr>
            </w:pPr>
            <w:r>
              <w:rPr>
                <w:b/>
              </w:rPr>
              <w:lastRenderedPageBreak/>
              <w:t>Explain in less than 500 words, how you could utilise the expertise of members of the Department of Mathematics (e.g. pure and applied mathematicians, mathematics education researchers) for the benefit of your project.</w:t>
            </w:r>
          </w:p>
          <w:p w14:paraId="62E77859" w14:textId="77777777" w:rsidR="00263DF6" w:rsidRDefault="00263DF6" w:rsidP="00681152">
            <w:pPr>
              <w:pStyle w:val="text"/>
              <w:spacing w:before="0" w:line="240" w:lineRule="auto"/>
              <w:jc w:val="left"/>
              <w:rPr>
                <w:b/>
              </w:rPr>
            </w:pPr>
          </w:p>
          <w:p w14:paraId="6500C8C5" w14:textId="77777777" w:rsidR="00263DF6" w:rsidRDefault="00263DF6" w:rsidP="00681152">
            <w:pPr>
              <w:pStyle w:val="text"/>
              <w:spacing w:before="0" w:line="240" w:lineRule="auto"/>
              <w:jc w:val="left"/>
              <w:rPr>
                <w:b/>
              </w:rPr>
            </w:pPr>
          </w:p>
          <w:p w14:paraId="6A23109F" w14:textId="77777777" w:rsidR="00263DF6" w:rsidRDefault="00263DF6" w:rsidP="00681152">
            <w:pPr>
              <w:pStyle w:val="text"/>
              <w:spacing w:before="0" w:line="240" w:lineRule="auto"/>
              <w:jc w:val="left"/>
              <w:rPr>
                <w:b/>
              </w:rPr>
            </w:pPr>
          </w:p>
          <w:p w14:paraId="5E41828B" w14:textId="77777777" w:rsidR="00263DF6" w:rsidRDefault="00263DF6" w:rsidP="00681152">
            <w:pPr>
              <w:pStyle w:val="text"/>
              <w:spacing w:before="0" w:line="240" w:lineRule="auto"/>
              <w:jc w:val="left"/>
              <w:rPr>
                <w:b/>
              </w:rPr>
            </w:pPr>
          </w:p>
          <w:p w14:paraId="123A0616" w14:textId="77777777" w:rsidR="00263DF6" w:rsidRDefault="00263DF6" w:rsidP="00681152">
            <w:pPr>
              <w:pStyle w:val="text"/>
              <w:spacing w:before="0" w:line="240" w:lineRule="auto"/>
              <w:jc w:val="left"/>
              <w:rPr>
                <w:b/>
              </w:rPr>
            </w:pPr>
          </w:p>
          <w:p w14:paraId="57082992" w14:textId="77777777" w:rsidR="00263DF6" w:rsidRDefault="00263DF6" w:rsidP="00681152">
            <w:pPr>
              <w:pStyle w:val="text"/>
              <w:spacing w:before="0" w:line="240" w:lineRule="auto"/>
              <w:jc w:val="left"/>
              <w:rPr>
                <w:b/>
              </w:rPr>
            </w:pPr>
          </w:p>
          <w:p w14:paraId="6F2FACFD" w14:textId="77777777" w:rsidR="00263DF6" w:rsidRDefault="00263DF6" w:rsidP="00681152">
            <w:pPr>
              <w:pStyle w:val="text"/>
              <w:spacing w:before="0" w:line="240" w:lineRule="auto"/>
              <w:jc w:val="left"/>
              <w:rPr>
                <w:b/>
              </w:rPr>
            </w:pPr>
          </w:p>
          <w:p w14:paraId="130C55C8" w14:textId="77777777" w:rsidR="00263DF6" w:rsidRDefault="00263DF6" w:rsidP="00681152">
            <w:pPr>
              <w:pStyle w:val="text"/>
              <w:spacing w:before="0" w:line="240" w:lineRule="auto"/>
              <w:jc w:val="left"/>
              <w:rPr>
                <w:b/>
              </w:rPr>
            </w:pPr>
          </w:p>
          <w:p w14:paraId="5B439479" w14:textId="77777777" w:rsidR="00263DF6" w:rsidRDefault="00263DF6" w:rsidP="00681152">
            <w:pPr>
              <w:pStyle w:val="text"/>
              <w:spacing w:before="0" w:line="240" w:lineRule="auto"/>
              <w:jc w:val="left"/>
              <w:rPr>
                <w:b/>
              </w:rPr>
            </w:pPr>
          </w:p>
          <w:p w14:paraId="4AA3D659" w14:textId="77777777" w:rsidR="00263DF6" w:rsidRDefault="00263DF6" w:rsidP="00681152">
            <w:pPr>
              <w:pStyle w:val="text"/>
              <w:spacing w:before="0" w:line="240" w:lineRule="auto"/>
              <w:jc w:val="left"/>
              <w:rPr>
                <w:b/>
              </w:rPr>
            </w:pPr>
          </w:p>
          <w:p w14:paraId="0A62FFDC" w14:textId="77777777" w:rsidR="00263DF6" w:rsidRDefault="00263DF6" w:rsidP="00681152">
            <w:pPr>
              <w:pStyle w:val="text"/>
              <w:spacing w:before="0" w:line="240" w:lineRule="auto"/>
              <w:jc w:val="left"/>
              <w:rPr>
                <w:b/>
              </w:rPr>
            </w:pPr>
          </w:p>
          <w:p w14:paraId="12FE4123" w14:textId="77777777" w:rsidR="00263DF6" w:rsidRDefault="00263DF6" w:rsidP="00681152">
            <w:pPr>
              <w:pStyle w:val="text"/>
              <w:spacing w:before="0" w:line="240" w:lineRule="auto"/>
              <w:jc w:val="left"/>
              <w:rPr>
                <w:b/>
              </w:rPr>
            </w:pPr>
          </w:p>
          <w:p w14:paraId="3F15A79E" w14:textId="77777777" w:rsidR="00263DF6" w:rsidRDefault="00263DF6" w:rsidP="00681152">
            <w:pPr>
              <w:pStyle w:val="text"/>
              <w:spacing w:before="0" w:line="240" w:lineRule="auto"/>
              <w:jc w:val="left"/>
              <w:rPr>
                <w:b/>
              </w:rPr>
            </w:pPr>
          </w:p>
          <w:p w14:paraId="3CCC3250" w14:textId="77777777" w:rsidR="00263DF6" w:rsidRDefault="00263DF6" w:rsidP="00681152">
            <w:pPr>
              <w:pStyle w:val="text"/>
              <w:spacing w:before="0" w:line="240" w:lineRule="auto"/>
              <w:jc w:val="left"/>
              <w:rPr>
                <w:b/>
              </w:rPr>
            </w:pPr>
          </w:p>
          <w:p w14:paraId="00B2FFB5" w14:textId="77777777" w:rsidR="00263DF6" w:rsidRDefault="00263DF6" w:rsidP="00681152">
            <w:pPr>
              <w:pStyle w:val="text"/>
              <w:spacing w:before="0" w:line="240" w:lineRule="auto"/>
              <w:jc w:val="left"/>
              <w:rPr>
                <w:b/>
              </w:rPr>
            </w:pPr>
          </w:p>
          <w:p w14:paraId="6E0871A8" w14:textId="77777777" w:rsidR="00263DF6" w:rsidRPr="008822D9" w:rsidRDefault="00263DF6" w:rsidP="00681152">
            <w:pPr>
              <w:pStyle w:val="text"/>
              <w:spacing w:before="0" w:line="240" w:lineRule="auto"/>
              <w:jc w:val="left"/>
              <w:rPr>
                <w:b/>
              </w:rPr>
            </w:pPr>
          </w:p>
        </w:tc>
      </w:tr>
      <w:tr w:rsidR="004831DD" w:rsidRPr="00BF0CE2" w14:paraId="3C0F7DF4" w14:textId="77777777" w:rsidTr="00681152">
        <w:tc>
          <w:tcPr>
            <w:tcW w:w="9501" w:type="dxa"/>
            <w:gridSpan w:val="2"/>
            <w:shd w:val="clear" w:color="auto" w:fill="auto"/>
          </w:tcPr>
          <w:p w14:paraId="1000C07C" w14:textId="77777777" w:rsidR="004831DD" w:rsidRPr="008822D9" w:rsidRDefault="004831DD" w:rsidP="00681152">
            <w:pPr>
              <w:pStyle w:val="text"/>
              <w:spacing w:before="0" w:line="240" w:lineRule="auto"/>
              <w:jc w:val="left"/>
              <w:rPr>
                <w:b/>
              </w:rPr>
            </w:pPr>
            <w:r w:rsidRPr="008822D9">
              <w:rPr>
                <w:b/>
              </w:rPr>
              <w:t>Contact details for referee 1</w:t>
            </w:r>
          </w:p>
          <w:p w14:paraId="07E51258" w14:textId="77777777" w:rsidR="004831DD" w:rsidRPr="0055200B" w:rsidRDefault="004831DD" w:rsidP="00681152">
            <w:pPr>
              <w:pStyle w:val="text"/>
              <w:spacing w:before="0" w:line="240" w:lineRule="auto"/>
              <w:jc w:val="left"/>
            </w:pPr>
            <w:r w:rsidRPr="0055200B">
              <w:t>Name</w:t>
            </w:r>
            <w:r>
              <w:t>:</w:t>
            </w:r>
          </w:p>
          <w:p w14:paraId="79FD5D68" w14:textId="77777777" w:rsidR="004831DD" w:rsidRPr="0055200B" w:rsidRDefault="004831DD" w:rsidP="00681152">
            <w:pPr>
              <w:pStyle w:val="text"/>
              <w:spacing w:before="0" w:line="240" w:lineRule="auto"/>
              <w:jc w:val="left"/>
            </w:pPr>
            <w:r w:rsidRPr="0055200B">
              <w:t>Phone number</w:t>
            </w:r>
            <w:r>
              <w:t>:</w:t>
            </w:r>
          </w:p>
          <w:p w14:paraId="07F55BC4" w14:textId="77777777" w:rsidR="004831DD" w:rsidRPr="0055200B" w:rsidRDefault="004831DD" w:rsidP="00681152">
            <w:pPr>
              <w:pStyle w:val="text"/>
              <w:spacing w:before="0" w:line="240" w:lineRule="auto"/>
              <w:jc w:val="left"/>
            </w:pPr>
            <w:r w:rsidRPr="0055200B">
              <w:t>Email address</w:t>
            </w:r>
            <w:r>
              <w:t>:</w:t>
            </w:r>
          </w:p>
          <w:p w14:paraId="6ACE20C7" w14:textId="77777777" w:rsidR="004831DD" w:rsidRPr="0055200B" w:rsidRDefault="004831DD" w:rsidP="00681152">
            <w:pPr>
              <w:pStyle w:val="text"/>
              <w:spacing w:before="0" w:line="240" w:lineRule="auto"/>
              <w:jc w:val="left"/>
            </w:pPr>
            <w:r w:rsidRPr="0055200B">
              <w:t>Relationship to you:</w:t>
            </w:r>
          </w:p>
          <w:p w14:paraId="00CC6370" w14:textId="77777777" w:rsidR="004831DD" w:rsidRPr="00BF0CE2" w:rsidRDefault="004831DD" w:rsidP="00681152">
            <w:pPr>
              <w:pStyle w:val="text"/>
              <w:spacing w:before="0" w:line="240" w:lineRule="auto"/>
              <w:jc w:val="left"/>
            </w:pPr>
          </w:p>
        </w:tc>
      </w:tr>
      <w:tr w:rsidR="004831DD" w:rsidRPr="00BF0CE2" w14:paraId="58B0B768" w14:textId="77777777" w:rsidTr="00681152">
        <w:tc>
          <w:tcPr>
            <w:tcW w:w="9501" w:type="dxa"/>
            <w:gridSpan w:val="2"/>
            <w:shd w:val="clear" w:color="auto" w:fill="auto"/>
          </w:tcPr>
          <w:p w14:paraId="395FD14F" w14:textId="77777777" w:rsidR="004831DD" w:rsidRPr="008822D9" w:rsidRDefault="004831DD" w:rsidP="00681152">
            <w:pPr>
              <w:pStyle w:val="text"/>
              <w:spacing w:before="0" w:line="240" w:lineRule="auto"/>
              <w:jc w:val="left"/>
              <w:rPr>
                <w:b/>
              </w:rPr>
            </w:pPr>
            <w:r w:rsidRPr="008822D9">
              <w:rPr>
                <w:b/>
              </w:rPr>
              <w:t>Contact details for referee 2</w:t>
            </w:r>
          </w:p>
          <w:p w14:paraId="2BED9692" w14:textId="77777777" w:rsidR="004831DD" w:rsidRPr="0055200B" w:rsidRDefault="004831DD" w:rsidP="00681152">
            <w:pPr>
              <w:pStyle w:val="text"/>
              <w:spacing w:before="0" w:line="240" w:lineRule="auto"/>
              <w:jc w:val="left"/>
            </w:pPr>
            <w:r w:rsidRPr="0055200B">
              <w:t>Name</w:t>
            </w:r>
            <w:r>
              <w:t>:</w:t>
            </w:r>
          </w:p>
          <w:p w14:paraId="54B634D5" w14:textId="77777777" w:rsidR="004831DD" w:rsidRPr="0055200B" w:rsidRDefault="004831DD" w:rsidP="00681152">
            <w:pPr>
              <w:pStyle w:val="text"/>
              <w:spacing w:before="0" w:line="240" w:lineRule="auto"/>
              <w:jc w:val="left"/>
            </w:pPr>
            <w:r w:rsidRPr="0055200B">
              <w:t>Phone number</w:t>
            </w:r>
            <w:r>
              <w:t>:</w:t>
            </w:r>
          </w:p>
          <w:p w14:paraId="6D15A864" w14:textId="77777777" w:rsidR="004831DD" w:rsidRPr="0055200B" w:rsidRDefault="004831DD" w:rsidP="00681152">
            <w:pPr>
              <w:pStyle w:val="text"/>
              <w:spacing w:before="0" w:line="240" w:lineRule="auto"/>
              <w:jc w:val="left"/>
            </w:pPr>
            <w:r w:rsidRPr="0055200B">
              <w:t>Email address</w:t>
            </w:r>
            <w:r>
              <w:t>:</w:t>
            </w:r>
          </w:p>
          <w:p w14:paraId="72E9FC6F" w14:textId="77777777" w:rsidR="004831DD" w:rsidRPr="0055200B" w:rsidRDefault="004831DD" w:rsidP="00681152">
            <w:pPr>
              <w:pStyle w:val="text"/>
              <w:spacing w:before="0" w:line="240" w:lineRule="auto"/>
              <w:jc w:val="left"/>
            </w:pPr>
            <w:r w:rsidRPr="0055200B">
              <w:t>Relationship to you:</w:t>
            </w:r>
          </w:p>
          <w:p w14:paraId="15863520" w14:textId="77777777" w:rsidR="004831DD" w:rsidRPr="00BF0CE2" w:rsidRDefault="004831DD" w:rsidP="00681152">
            <w:pPr>
              <w:pStyle w:val="text"/>
              <w:spacing w:before="0" w:line="240" w:lineRule="auto"/>
              <w:jc w:val="left"/>
            </w:pPr>
          </w:p>
        </w:tc>
      </w:tr>
      <w:tr w:rsidR="004831DD" w:rsidRPr="0055200B" w14:paraId="3C3B643A" w14:textId="77777777" w:rsidTr="00681152">
        <w:tc>
          <w:tcPr>
            <w:tcW w:w="9501" w:type="dxa"/>
            <w:gridSpan w:val="2"/>
            <w:shd w:val="clear" w:color="auto" w:fill="auto"/>
          </w:tcPr>
          <w:p w14:paraId="0E79061F" w14:textId="77777777" w:rsidR="004831DD" w:rsidRDefault="004831DD" w:rsidP="00681152">
            <w:pPr>
              <w:pStyle w:val="text"/>
              <w:spacing w:before="0" w:line="240" w:lineRule="auto"/>
              <w:jc w:val="left"/>
              <w:rPr>
                <w:b/>
              </w:rPr>
            </w:pPr>
            <w:r w:rsidRPr="004831DD">
              <w:rPr>
                <w:b/>
              </w:rPr>
              <w:t>Approval from Head of Department or Principal or Board of Trustees</w:t>
            </w:r>
          </w:p>
          <w:p w14:paraId="53EC97F8" w14:textId="77777777" w:rsidR="004831DD" w:rsidRDefault="004831DD" w:rsidP="00681152">
            <w:pPr>
              <w:pStyle w:val="text"/>
              <w:spacing w:before="0" w:line="240" w:lineRule="auto"/>
              <w:jc w:val="left"/>
            </w:pPr>
            <w:r>
              <w:t>I confirm that ……………………………</w:t>
            </w:r>
            <w:r w:rsidR="004054DD">
              <w:t>.. has permission from their</w:t>
            </w:r>
            <w:r>
              <w:t xml:space="preserve"> school to partake in this Teacher Fellowship opportunity</w:t>
            </w:r>
            <w:r w:rsidR="004054DD">
              <w:t xml:space="preserve"> if their application is successful.</w:t>
            </w:r>
          </w:p>
          <w:p w14:paraId="368EF497" w14:textId="77777777" w:rsidR="004054DD" w:rsidRDefault="004054DD" w:rsidP="00681152">
            <w:pPr>
              <w:pStyle w:val="text"/>
              <w:spacing w:before="0" w:line="240" w:lineRule="auto"/>
              <w:jc w:val="left"/>
            </w:pPr>
          </w:p>
          <w:p w14:paraId="254A031F" w14:textId="77777777" w:rsidR="004054DD" w:rsidRDefault="004054DD" w:rsidP="00681152">
            <w:pPr>
              <w:pStyle w:val="text"/>
              <w:spacing w:before="0" w:line="240" w:lineRule="auto"/>
              <w:jc w:val="left"/>
            </w:pPr>
            <w:r>
              <w:t>Signature:</w:t>
            </w:r>
          </w:p>
          <w:p w14:paraId="236693EE" w14:textId="77777777" w:rsidR="004054DD" w:rsidRPr="004831DD" w:rsidRDefault="004054DD" w:rsidP="00681152">
            <w:pPr>
              <w:pStyle w:val="text"/>
              <w:spacing w:before="0" w:line="240" w:lineRule="auto"/>
              <w:jc w:val="left"/>
            </w:pPr>
            <w:r>
              <w:t>Date:</w:t>
            </w:r>
          </w:p>
          <w:p w14:paraId="3145D8DE" w14:textId="77777777" w:rsidR="004831DD" w:rsidRPr="004831DD" w:rsidRDefault="004831DD" w:rsidP="00681152">
            <w:pPr>
              <w:pStyle w:val="text"/>
              <w:spacing w:before="0" w:line="240" w:lineRule="auto"/>
              <w:jc w:val="left"/>
              <w:rPr>
                <w:b/>
              </w:rPr>
            </w:pPr>
          </w:p>
          <w:p w14:paraId="5F9D9A75" w14:textId="77777777" w:rsidR="004831DD" w:rsidRPr="0055200B" w:rsidRDefault="004831DD" w:rsidP="00681152">
            <w:pPr>
              <w:pStyle w:val="text"/>
              <w:spacing w:before="0" w:line="240" w:lineRule="auto"/>
              <w:jc w:val="left"/>
            </w:pPr>
          </w:p>
        </w:tc>
      </w:tr>
    </w:tbl>
    <w:p w14:paraId="4D80EA39" w14:textId="77777777" w:rsidR="00BB1ED0" w:rsidRDefault="00BB1ED0" w:rsidP="003A250F">
      <w:pPr>
        <w:pStyle w:val="ListParagraph"/>
        <w:ind w:left="0"/>
      </w:pPr>
    </w:p>
    <w:p w14:paraId="65A66EC9" w14:textId="77777777" w:rsidR="00C4465C" w:rsidRDefault="00C4465C">
      <w:r>
        <w:br w:type="page"/>
      </w:r>
    </w:p>
    <w:p w14:paraId="3CF50C4E" w14:textId="77777777" w:rsidR="00D82349" w:rsidRDefault="00D82349" w:rsidP="003A250F">
      <w:pPr>
        <w:pStyle w:val="ListParagraph"/>
        <w:ind w:left="0"/>
      </w:pPr>
    </w:p>
    <w:p w14:paraId="1FE5ECC5" w14:textId="77777777" w:rsidR="00D82349" w:rsidRDefault="00D82349" w:rsidP="00D82349">
      <w:pPr>
        <w:pStyle w:val="text"/>
        <w:spacing w:before="0" w:line="240" w:lineRule="auto"/>
        <w:ind w:left="284" w:hanging="284"/>
        <w:jc w:val="center"/>
        <w:rPr>
          <w:b/>
          <w:sz w:val="32"/>
          <w:szCs w:val="32"/>
        </w:rPr>
      </w:pPr>
      <w:r>
        <w:rPr>
          <w:b/>
          <w:sz w:val="32"/>
          <w:szCs w:val="32"/>
        </w:rPr>
        <w:t>FAQs about the Kalman Teacher Fellowship</w:t>
      </w:r>
    </w:p>
    <w:p w14:paraId="52B912A3" w14:textId="77777777" w:rsidR="00D82349" w:rsidRDefault="00D82349" w:rsidP="00D82349">
      <w:pPr>
        <w:pStyle w:val="text"/>
        <w:spacing w:before="0" w:line="240" w:lineRule="auto"/>
        <w:ind w:left="284" w:hanging="284"/>
        <w:jc w:val="center"/>
        <w:rPr>
          <w:i/>
        </w:rPr>
      </w:pPr>
    </w:p>
    <w:p w14:paraId="210CE596" w14:textId="77777777" w:rsidR="00D82349" w:rsidRDefault="00D82349" w:rsidP="00D82349">
      <w:pPr>
        <w:pStyle w:val="text"/>
        <w:numPr>
          <w:ilvl w:val="0"/>
          <w:numId w:val="4"/>
        </w:numPr>
        <w:spacing w:before="0" w:line="240" w:lineRule="auto"/>
        <w:jc w:val="left"/>
        <w:rPr>
          <w:b/>
        </w:rPr>
      </w:pPr>
      <w:r>
        <w:rPr>
          <w:b/>
        </w:rPr>
        <w:t>What is the honorarium?</w:t>
      </w:r>
    </w:p>
    <w:p w14:paraId="06D07454" w14:textId="77777777" w:rsidR="00D82349" w:rsidRDefault="00D82349" w:rsidP="00D82349">
      <w:pPr>
        <w:pStyle w:val="text"/>
        <w:spacing w:before="0" w:line="240" w:lineRule="auto"/>
        <w:jc w:val="left"/>
      </w:pPr>
    </w:p>
    <w:p w14:paraId="060B5CE9" w14:textId="77777777" w:rsidR="00D82349" w:rsidRDefault="00D82349" w:rsidP="00D82349">
      <w:pPr>
        <w:pStyle w:val="text"/>
        <w:spacing w:before="0" w:line="240" w:lineRule="auto"/>
        <w:ind w:left="720"/>
        <w:jc w:val="left"/>
      </w:pPr>
      <w:r>
        <w:t>This is a payment of $1000 which will be paid directly to the Teacher Fellow. Teacher Fellows are free to use this money as they see fit.</w:t>
      </w:r>
    </w:p>
    <w:p w14:paraId="7CF8186E" w14:textId="77777777" w:rsidR="00D82349" w:rsidRDefault="00D82349" w:rsidP="00D82349">
      <w:pPr>
        <w:pStyle w:val="text"/>
        <w:spacing w:before="0" w:line="240" w:lineRule="auto"/>
        <w:ind w:left="720"/>
        <w:jc w:val="left"/>
      </w:pPr>
    </w:p>
    <w:p w14:paraId="54CE203B" w14:textId="77777777" w:rsidR="00D82349" w:rsidRDefault="00D82349" w:rsidP="00D82349">
      <w:pPr>
        <w:pStyle w:val="text"/>
        <w:numPr>
          <w:ilvl w:val="0"/>
          <w:numId w:val="4"/>
        </w:numPr>
        <w:spacing w:before="0" w:line="240" w:lineRule="auto"/>
        <w:jc w:val="left"/>
        <w:rPr>
          <w:b/>
        </w:rPr>
      </w:pPr>
      <w:r>
        <w:rPr>
          <w:b/>
        </w:rPr>
        <w:t>How many days/periods of release time will be paid for by the Fellowship?</w:t>
      </w:r>
    </w:p>
    <w:p w14:paraId="02B76369" w14:textId="77777777" w:rsidR="00D82349" w:rsidRDefault="00D82349" w:rsidP="00D82349">
      <w:pPr>
        <w:pStyle w:val="text"/>
        <w:spacing w:before="0" w:line="240" w:lineRule="auto"/>
        <w:ind w:left="720"/>
        <w:jc w:val="left"/>
      </w:pPr>
    </w:p>
    <w:p w14:paraId="506D5CCE" w14:textId="77777777" w:rsidR="00D82349" w:rsidRDefault="00D82349" w:rsidP="00D82349">
      <w:pPr>
        <w:pStyle w:val="text"/>
        <w:spacing w:before="0" w:line="240" w:lineRule="auto"/>
        <w:ind w:left="720"/>
        <w:jc w:val="left"/>
      </w:pPr>
      <w:r>
        <w:t>The Fellowship will pay for up to 8 full day releases from school. One per term that Fellows are expected to travel in to the City campus. The remaining four may be taken by Fellows at a time convenient to them and their school to work on their project.</w:t>
      </w:r>
    </w:p>
    <w:p w14:paraId="0E8E2462" w14:textId="77777777" w:rsidR="00D82349" w:rsidRDefault="00D82349" w:rsidP="00D82349">
      <w:pPr>
        <w:pStyle w:val="text"/>
        <w:spacing w:before="0" w:line="240" w:lineRule="auto"/>
        <w:ind w:left="720"/>
        <w:jc w:val="left"/>
      </w:pPr>
    </w:p>
    <w:p w14:paraId="7E166A09" w14:textId="77777777" w:rsidR="00D82349" w:rsidRDefault="00D82349" w:rsidP="00D82349">
      <w:pPr>
        <w:pStyle w:val="text"/>
        <w:spacing w:before="0" w:line="240" w:lineRule="auto"/>
        <w:ind w:left="720"/>
        <w:jc w:val="left"/>
      </w:pPr>
      <w:r>
        <w:t xml:space="preserve">Up to 4 half day releases and up to10 1 period releases are available to allow Fellows to attend Colloquium, Public Lectures, </w:t>
      </w:r>
      <w:r w:rsidR="00C4465C">
        <w:t>and seminars</w:t>
      </w:r>
      <w:r>
        <w:t xml:space="preserve"> or attend content courses and meetings.</w:t>
      </w:r>
    </w:p>
    <w:p w14:paraId="3CEEE271" w14:textId="77777777" w:rsidR="00D82349" w:rsidRDefault="00D82349" w:rsidP="00D82349">
      <w:pPr>
        <w:pStyle w:val="text"/>
        <w:spacing w:before="0" w:line="240" w:lineRule="auto"/>
        <w:ind w:left="720"/>
        <w:jc w:val="left"/>
      </w:pPr>
    </w:p>
    <w:p w14:paraId="3371D69A" w14:textId="77777777" w:rsidR="00D82349" w:rsidRDefault="00D82349" w:rsidP="00D82349">
      <w:pPr>
        <w:pStyle w:val="text"/>
        <w:numPr>
          <w:ilvl w:val="0"/>
          <w:numId w:val="4"/>
        </w:numPr>
        <w:spacing w:before="0" w:line="240" w:lineRule="auto"/>
        <w:jc w:val="left"/>
        <w:rPr>
          <w:b/>
        </w:rPr>
      </w:pPr>
      <w:r>
        <w:rPr>
          <w:b/>
        </w:rPr>
        <w:t>What courses would the Kalman Teacher Fellow be expected to teach?</w:t>
      </w:r>
    </w:p>
    <w:p w14:paraId="3142ABB6" w14:textId="77777777" w:rsidR="00D82349" w:rsidRDefault="00D82349" w:rsidP="00D82349">
      <w:pPr>
        <w:pStyle w:val="text"/>
        <w:spacing w:before="0" w:line="240" w:lineRule="auto"/>
        <w:ind w:left="720"/>
        <w:jc w:val="left"/>
      </w:pPr>
    </w:p>
    <w:p w14:paraId="65C22FD2" w14:textId="77777777" w:rsidR="00D82349" w:rsidRDefault="00D82349" w:rsidP="00D82349">
      <w:pPr>
        <w:pStyle w:val="text"/>
        <w:spacing w:before="0" w:line="240" w:lineRule="auto"/>
        <w:ind w:left="720"/>
        <w:jc w:val="left"/>
      </w:pPr>
      <w:r>
        <w:t>Fellows are not expected to teach as part of the Fellowship.</w:t>
      </w:r>
    </w:p>
    <w:p w14:paraId="65B168CC" w14:textId="77777777" w:rsidR="00D82349" w:rsidRDefault="00D82349" w:rsidP="00D82349">
      <w:pPr>
        <w:pStyle w:val="text"/>
        <w:spacing w:before="0" w:line="240" w:lineRule="auto"/>
        <w:ind w:left="720"/>
        <w:jc w:val="left"/>
      </w:pPr>
    </w:p>
    <w:p w14:paraId="620E4E52" w14:textId="77777777" w:rsidR="00D82349" w:rsidRDefault="00D82349" w:rsidP="00D82349">
      <w:pPr>
        <w:pStyle w:val="text"/>
        <w:numPr>
          <w:ilvl w:val="0"/>
          <w:numId w:val="4"/>
        </w:numPr>
        <w:spacing w:before="0" w:line="240" w:lineRule="auto"/>
        <w:jc w:val="left"/>
        <w:rPr>
          <w:b/>
        </w:rPr>
      </w:pPr>
      <w:r>
        <w:rPr>
          <w:b/>
        </w:rPr>
        <w:t>What is the selection process?</w:t>
      </w:r>
    </w:p>
    <w:p w14:paraId="59DF956D" w14:textId="77777777" w:rsidR="00D82349" w:rsidRDefault="00D82349" w:rsidP="00D82349">
      <w:pPr>
        <w:pStyle w:val="text"/>
        <w:spacing w:before="0" w:line="240" w:lineRule="auto"/>
        <w:ind w:left="720"/>
        <w:jc w:val="left"/>
      </w:pPr>
    </w:p>
    <w:p w14:paraId="7174572D" w14:textId="77777777" w:rsidR="00D82349" w:rsidRDefault="00D82349" w:rsidP="00D82349">
      <w:pPr>
        <w:pStyle w:val="text"/>
        <w:spacing w:before="0" w:line="240" w:lineRule="auto"/>
        <w:ind w:left="720"/>
        <w:jc w:val="left"/>
      </w:pPr>
      <w:r>
        <w:t xml:space="preserve">Applications are due by 5pm on </w:t>
      </w:r>
      <w:r w:rsidR="00C13E72">
        <w:t>Monday 21</w:t>
      </w:r>
      <w:r w:rsidR="00C13E72" w:rsidRPr="00C13E72">
        <w:rPr>
          <w:vertAlign w:val="superscript"/>
        </w:rPr>
        <w:t>st</w:t>
      </w:r>
      <w:r w:rsidR="00C13E72">
        <w:t xml:space="preserve"> September</w:t>
      </w:r>
      <w:r w:rsidR="00AB66AA">
        <w:t>,2020</w:t>
      </w:r>
      <w:r>
        <w:t xml:space="preserve">. We may request brief interviews if necessary, and call references. Applicants will be notified of the end </w:t>
      </w:r>
      <w:r w:rsidR="00C13E72">
        <w:t>of September</w:t>
      </w:r>
      <w:r>
        <w:t>.</w:t>
      </w:r>
    </w:p>
    <w:p w14:paraId="17415EB9" w14:textId="77777777" w:rsidR="00D82349" w:rsidRDefault="00D82349" w:rsidP="00D82349">
      <w:pPr>
        <w:pStyle w:val="text"/>
        <w:spacing w:before="0" w:line="240" w:lineRule="auto"/>
        <w:ind w:left="720"/>
        <w:jc w:val="left"/>
      </w:pPr>
    </w:p>
    <w:p w14:paraId="41DB9EF9" w14:textId="77777777" w:rsidR="00D82349" w:rsidRDefault="00AE0BB4" w:rsidP="00AE0BB4">
      <w:pPr>
        <w:pStyle w:val="text"/>
        <w:numPr>
          <w:ilvl w:val="0"/>
          <w:numId w:val="4"/>
        </w:numPr>
        <w:spacing w:before="0" w:line="240" w:lineRule="auto"/>
        <w:jc w:val="left"/>
        <w:rPr>
          <w:b/>
        </w:rPr>
      </w:pPr>
      <w:r w:rsidRPr="00AE0BB4">
        <w:rPr>
          <w:b/>
        </w:rPr>
        <w:t>What is the project that Fellows work on?</w:t>
      </w:r>
    </w:p>
    <w:p w14:paraId="216E800A" w14:textId="77777777" w:rsidR="00AE0BB4" w:rsidRDefault="00AE0BB4" w:rsidP="00AE0BB4">
      <w:pPr>
        <w:pStyle w:val="text"/>
        <w:spacing w:before="0" w:line="240" w:lineRule="auto"/>
        <w:jc w:val="left"/>
        <w:rPr>
          <w:b/>
        </w:rPr>
      </w:pPr>
    </w:p>
    <w:p w14:paraId="2732C159" w14:textId="7AF12ACD" w:rsidR="00AE0BB4" w:rsidRPr="00C13E72" w:rsidRDefault="00AE0BB4" w:rsidP="00D9564A">
      <w:pPr>
        <w:pStyle w:val="ListParagraph"/>
        <w:ind w:left="709"/>
        <w:rPr>
          <w:rFonts w:ascii="Times New Roman" w:hAnsi="Times New Roman" w:cs="Times New Roman"/>
          <w:sz w:val="24"/>
          <w:szCs w:val="24"/>
        </w:rPr>
      </w:pPr>
      <w:r w:rsidRPr="00C13E72">
        <w:rPr>
          <w:rFonts w:ascii="Times New Roman" w:hAnsi="Times New Roman" w:cs="Times New Roman"/>
          <w:sz w:val="24"/>
          <w:szCs w:val="24"/>
        </w:rPr>
        <w:t>Projects will be proposed by Fellows or small groups of Fellows within an overarching theme for the year. The theme for 20</w:t>
      </w:r>
      <w:r w:rsidR="00C13E72" w:rsidRPr="00C13E72">
        <w:rPr>
          <w:rFonts w:ascii="Times New Roman" w:hAnsi="Times New Roman" w:cs="Times New Roman"/>
          <w:sz w:val="24"/>
          <w:szCs w:val="24"/>
        </w:rPr>
        <w:t>2</w:t>
      </w:r>
      <w:r w:rsidR="00502EF8">
        <w:rPr>
          <w:rFonts w:ascii="Times New Roman" w:hAnsi="Times New Roman" w:cs="Times New Roman"/>
          <w:sz w:val="24"/>
          <w:szCs w:val="24"/>
        </w:rPr>
        <w:t>2</w:t>
      </w:r>
      <w:r w:rsidRPr="00C13E72">
        <w:rPr>
          <w:rFonts w:ascii="Times New Roman" w:hAnsi="Times New Roman" w:cs="Times New Roman"/>
          <w:sz w:val="24"/>
          <w:szCs w:val="24"/>
        </w:rPr>
        <w:t xml:space="preserve"> is</w:t>
      </w:r>
      <w:r w:rsidR="00502EF8">
        <w:rPr>
          <w:rFonts w:ascii="Times New Roman" w:hAnsi="Times New Roman" w:cs="Times New Roman"/>
          <w:sz w:val="24"/>
          <w:szCs w:val="24"/>
        </w:rPr>
        <w:t xml:space="preserve"> </w:t>
      </w:r>
      <w:r w:rsidR="00502EF8" w:rsidRPr="00D9564A">
        <w:rPr>
          <w:rFonts w:ascii="Times New Roman" w:hAnsi="Times New Roman" w:cs="Times New Roman"/>
        </w:rPr>
        <w:t xml:space="preserve">‘Opportunities for </w:t>
      </w:r>
      <w:r w:rsidR="00502EF8" w:rsidRPr="00D9564A">
        <w:rPr>
          <w:rFonts w:ascii="Times New Roman" w:hAnsi="Times New Roman" w:cs="Times New Roman"/>
          <w:color w:val="000000" w:themeColor="text1"/>
        </w:rPr>
        <w:t>improving mathematics and statistics learning outcomes through blended learning’</w:t>
      </w:r>
      <w:r w:rsidR="00D9564A">
        <w:rPr>
          <w:rFonts w:ascii="Times New Roman" w:hAnsi="Times New Roman" w:cs="Times New Roman"/>
          <w:color w:val="000000" w:themeColor="text1"/>
        </w:rPr>
        <w:t xml:space="preserve">. </w:t>
      </w:r>
      <w:r w:rsidRPr="00C13E72">
        <w:rPr>
          <w:rFonts w:ascii="Times New Roman" w:hAnsi="Times New Roman" w:cs="Times New Roman"/>
          <w:sz w:val="24"/>
          <w:szCs w:val="24"/>
        </w:rPr>
        <w:t xml:space="preserve">The project may involve doing some reading and research around an aspect of the theme, developing some resources and/or activities around the theme, </w:t>
      </w:r>
      <w:r w:rsidR="00C13E72">
        <w:rPr>
          <w:rFonts w:ascii="Times New Roman" w:hAnsi="Times New Roman" w:cs="Times New Roman"/>
          <w:sz w:val="24"/>
          <w:szCs w:val="24"/>
        </w:rPr>
        <w:t xml:space="preserve">evaluating the impact of those resources and/or </w:t>
      </w:r>
      <w:r w:rsidR="00D9564A">
        <w:rPr>
          <w:rFonts w:ascii="Times New Roman" w:hAnsi="Times New Roman" w:cs="Times New Roman"/>
          <w:sz w:val="24"/>
          <w:szCs w:val="24"/>
        </w:rPr>
        <w:t>activities, or</w:t>
      </w:r>
      <w:r w:rsidR="00C13E72">
        <w:rPr>
          <w:rFonts w:ascii="Times New Roman" w:hAnsi="Times New Roman" w:cs="Times New Roman"/>
          <w:sz w:val="24"/>
          <w:szCs w:val="24"/>
        </w:rPr>
        <w:t xml:space="preserve"> </w:t>
      </w:r>
      <w:r w:rsidRPr="00C13E72">
        <w:rPr>
          <w:rFonts w:ascii="Times New Roman" w:hAnsi="Times New Roman" w:cs="Times New Roman"/>
          <w:sz w:val="24"/>
          <w:szCs w:val="24"/>
        </w:rPr>
        <w:t xml:space="preserve">gathering some </w:t>
      </w:r>
      <w:r w:rsidR="00C4465C" w:rsidRPr="00C13E72">
        <w:rPr>
          <w:rFonts w:ascii="Times New Roman" w:hAnsi="Times New Roman" w:cs="Times New Roman"/>
          <w:sz w:val="24"/>
          <w:szCs w:val="24"/>
        </w:rPr>
        <w:t>information from</w:t>
      </w:r>
      <w:r w:rsidRPr="00C13E72">
        <w:rPr>
          <w:rFonts w:ascii="Times New Roman" w:hAnsi="Times New Roman" w:cs="Times New Roman"/>
          <w:sz w:val="24"/>
          <w:szCs w:val="24"/>
        </w:rPr>
        <w:t xml:space="preserve"> the teaching community about the theme. </w:t>
      </w:r>
    </w:p>
    <w:p w14:paraId="61303245" w14:textId="77777777" w:rsidR="00AE0BB4" w:rsidRDefault="00AE0BB4" w:rsidP="00AE0BB4">
      <w:pPr>
        <w:pStyle w:val="text"/>
        <w:spacing w:before="0" w:line="240" w:lineRule="auto"/>
        <w:ind w:left="720"/>
        <w:jc w:val="left"/>
      </w:pPr>
    </w:p>
    <w:p w14:paraId="11057116" w14:textId="77777777" w:rsidR="00AE0BB4" w:rsidRPr="00AE0BB4" w:rsidRDefault="00AE0BB4" w:rsidP="00AE0BB4">
      <w:pPr>
        <w:pStyle w:val="text"/>
        <w:numPr>
          <w:ilvl w:val="0"/>
          <w:numId w:val="4"/>
        </w:numPr>
        <w:spacing w:before="0" w:line="240" w:lineRule="auto"/>
        <w:jc w:val="left"/>
        <w:rPr>
          <w:b/>
        </w:rPr>
      </w:pPr>
      <w:r w:rsidRPr="00AE0BB4">
        <w:rPr>
          <w:b/>
        </w:rPr>
        <w:t>Will there be opportunities to interact with member</w:t>
      </w:r>
      <w:r>
        <w:rPr>
          <w:b/>
        </w:rPr>
        <w:t>s</w:t>
      </w:r>
      <w:r w:rsidRPr="00AE0BB4">
        <w:rPr>
          <w:b/>
        </w:rPr>
        <w:t xml:space="preserve"> of the Department of Mathematics? </w:t>
      </w:r>
    </w:p>
    <w:p w14:paraId="18D021AD" w14:textId="77777777" w:rsidR="00D82349" w:rsidRPr="00AE0BB4" w:rsidRDefault="00D82349" w:rsidP="00D82349">
      <w:pPr>
        <w:pStyle w:val="text"/>
        <w:spacing w:before="0" w:line="240" w:lineRule="auto"/>
        <w:jc w:val="left"/>
        <w:rPr>
          <w:b/>
        </w:rPr>
      </w:pPr>
    </w:p>
    <w:p w14:paraId="03A8A4AC" w14:textId="77777777" w:rsidR="00D82349" w:rsidRDefault="00AE0BB4" w:rsidP="00D82349">
      <w:pPr>
        <w:pStyle w:val="text"/>
        <w:spacing w:before="0" w:line="240" w:lineRule="auto"/>
        <w:ind w:left="720"/>
        <w:jc w:val="left"/>
      </w:pPr>
      <w:r>
        <w:t>Kalman Fellows will be strongly encouraged to interact with members of the Department; depending on their project topic, guidance about who might be appropriate will be given.</w:t>
      </w:r>
    </w:p>
    <w:p w14:paraId="77C1FE26" w14:textId="77777777" w:rsidR="00AE0BB4" w:rsidRDefault="00AE0BB4" w:rsidP="00D82349">
      <w:pPr>
        <w:pStyle w:val="text"/>
        <w:spacing w:before="0" w:line="240" w:lineRule="auto"/>
        <w:ind w:left="720"/>
        <w:jc w:val="left"/>
      </w:pPr>
    </w:p>
    <w:p w14:paraId="683FE353" w14:textId="77777777" w:rsidR="00AE0BB4" w:rsidRDefault="00AE0BB4" w:rsidP="00AE0BB4">
      <w:pPr>
        <w:pStyle w:val="text"/>
        <w:numPr>
          <w:ilvl w:val="0"/>
          <w:numId w:val="4"/>
        </w:numPr>
        <w:spacing w:before="0" w:line="240" w:lineRule="auto"/>
        <w:jc w:val="left"/>
        <w:rPr>
          <w:b/>
        </w:rPr>
      </w:pPr>
      <w:r w:rsidRPr="00AE0BB4">
        <w:rPr>
          <w:b/>
        </w:rPr>
        <w:t>What are the compulsory components of the Fellowship?</w:t>
      </w:r>
    </w:p>
    <w:p w14:paraId="7600DA2A" w14:textId="7BF65201" w:rsidR="00AE0BB4" w:rsidRDefault="00D9564A" w:rsidP="00AE0BB4">
      <w:pPr>
        <w:pStyle w:val="text"/>
        <w:spacing w:before="0" w:line="240" w:lineRule="auto"/>
        <w:ind w:left="720"/>
        <w:jc w:val="left"/>
      </w:pPr>
      <w:r>
        <w:t>There are only two compulsory components</w:t>
      </w:r>
      <w:r w:rsidR="00263DF6">
        <w:t>:</w:t>
      </w:r>
    </w:p>
    <w:p w14:paraId="19BE767F" w14:textId="405B404E" w:rsidR="00263DF6" w:rsidRDefault="00263DF6" w:rsidP="00263DF6">
      <w:pPr>
        <w:pStyle w:val="text"/>
        <w:numPr>
          <w:ilvl w:val="0"/>
          <w:numId w:val="5"/>
        </w:numPr>
        <w:spacing w:before="0" w:line="240" w:lineRule="auto"/>
        <w:jc w:val="left"/>
      </w:pPr>
      <w:r>
        <w:t>Submit a final report on their project</w:t>
      </w:r>
    </w:p>
    <w:p w14:paraId="07BEB580" w14:textId="098DF35B" w:rsidR="00D9564A" w:rsidRDefault="00D9564A" w:rsidP="00263DF6">
      <w:pPr>
        <w:pStyle w:val="text"/>
        <w:numPr>
          <w:ilvl w:val="0"/>
          <w:numId w:val="5"/>
        </w:numPr>
        <w:spacing w:before="0" w:line="240" w:lineRule="auto"/>
        <w:jc w:val="left"/>
      </w:pPr>
      <w:r>
        <w:t>Present their project to members of the Mathematics Education Unit</w:t>
      </w:r>
    </w:p>
    <w:p w14:paraId="25BD996A" w14:textId="592A6D4A" w:rsidR="00D9564A" w:rsidRDefault="00D9564A" w:rsidP="00D9564A">
      <w:pPr>
        <w:pStyle w:val="text"/>
        <w:spacing w:before="0" w:line="240" w:lineRule="auto"/>
        <w:ind w:left="720"/>
        <w:jc w:val="left"/>
      </w:pPr>
      <w:r>
        <w:t>Fellows will also be encouraged to:</w:t>
      </w:r>
    </w:p>
    <w:p w14:paraId="3AD495B8" w14:textId="366EF369" w:rsidR="00263DF6" w:rsidRDefault="00C13E72" w:rsidP="00263DF6">
      <w:pPr>
        <w:pStyle w:val="text"/>
        <w:numPr>
          <w:ilvl w:val="0"/>
          <w:numId w:val="5"/>
        </w:numPr>
        <w:spacing w:before="0" w:line="240" w:lineRule="auto"/>
        <w:jc w:val="left"/>
      </w:pPr>
      <w:r>
        <w:t xml:space="preserve">Attend Launch Event in </w:t>
      </w:r>
      <w:r w:rsidR="00D9564A">
        <w:t>December</w:t>
      </w:r>
      <w:r>
        <w:t>.</w:t>
      </w:r>
    </w:p>
    <w:p w14:paraId="08807470" w14:textId="728DAE0E" w:rsidR="00263DF6" w:rsidRDefault="00263DF6" w:rsidP="00263DF6">
      <w:pPr>
        <w:pStyle w:val="text"/>
        <w:numPr>
          <w:ilvl w:val="0"/>
          <w:numId w:val="5"/>
        </w:numPr>
        <w:spacing w:before="0" w:line="240" w:lineRule="auto"/>
        <w:jc w:val="left"/>
      </w:pPr>
      <w:r>
        <w:t>At</w:t>
      </w:r>
      <w:r w:rsidR="00C13E72">
        <w:t>tend three other Fellowship days</w:t>
      </w:r>
      <w:r w:rsidR="00D9564A">
        <w:t>, one in each of terms 1,2, &amp; 3</w:t>
      </w:r>
      <w:r w:rsidR="00C13E72">
        <w:t>.</w:t>
      </w:r>
    </w:p>
    <w:p w14:paraId="132823B0" w14:textId="77777777" w:rsidR="00263DF6" w:rsidRDefault="00AB66AA" w:rsidP="00263DF6">
      <w:pPr>
        <w:pStyle w:val="text"/>
        <w:numPr>
          <w:ilvl w:val="0"/>
          <w:numId w:val="5"/>
        </w:numPr>
        <w:spacing w:before="0" w:line="240" w:lineRule="auto"/>
        <w:jc w:val="left"/>
      </w:pPr>
      <w:r>
        <w:t>Offer</w:t>
      </w:r>
      <w:r w:rsidR="00263DF6">
        <w:t xml:space="preserve"> a presentation </w:t>
      </w:r>
      <w:r>
        <w:t>for</w:t>
      </w:r>
      <w:r w:rsidR="00263DF6">
        <w:t xml:space="preserve"> an AMA professional development event</w:t>
      </w:r>
    </w:p>
    <w:p w14:paraId="05EDE039" w14:textId="77777777" w:rsidR="00263DF6" w:rsidRDefault="00263DF6" w:rsidP="00263DF6">
      <w:pPr>
        <w:pStyle w:val="text"/>
        <w:numPr>
          <w:ilvl w:val="0"/>
          <w:numId w:val="5"/>
        </w:numPr>
        <w:spacing w:before="0" w:line="240" w:lineRule="auto"/>
        <w:jc w:val="left"/>
      </w:pPr>
      <w:r>
        <w:t>Attend colloquiums/seminars as invitations arise</w:t>
      </w:r>
    </w:p>
    <w:p w14:paraId="11BF908D" w14:textId="77777777" w:rsidR="00263DF6" w:rsidRPr="00AE0BB4" w:rsidRDefault="00263DF6" w:rsidP="00D83761">
      <w:pPr>
        <w:pStyle w:val="text"/>
        <w:numPr>
          <w:ilvl w:val="0"/>
          <w:numId w:val="5"/>
        </w:numPr>
        <w:spacing w:before="0" w:line="240" w:lineRule="auto"/>
        <w:jc w:val="left"/>
      </w:pPr>
      <w:r>
        <w:t>Attend up to six sessions of Mathematics or Mathematics Education modules</w:t>
      </w:r>
    </w:p>
    <w:sectPr w:rsidR="00263DF6" w:rsidRPr="00AE0BB4" w:rsidSect="00AB66AA">
      <w:pgSz w:w="11906" w:h="16838"/>
      <w:pgMar w:top="709" w:right="1077" w:bottom="851"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653EB"/>
    <w:multiLevelType w:val="hybridMultilevel"/>
    <w:tmpl w:val="5B5A0F1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36F810A7"/>
    <w:multiLevelType w:val="hybridMultilevel"/>
    <w:tmpl w:val="E670EE30"/>
    <w:lvl w:ilvl="0" w:tplc="E79E2D58">
      <w:start w:val="18"/>
      <w:numFmt w:val="bullet"/>
      <w:lvlText w:val="-"/>
      <w:lvlJc w:val="left"/>
      <w:pPr>
        <w:ind w:left="720" w:hanging="360"/>
      </w:pPr>
      <w:rPr>
        <w:rFonts w:ascii="Calibri" w:eastAsiaTheme="minorHAnsi" w:hAnsi="Calibri"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3FFC6292"/>
    <w:multiLevelType w:val="hybridMultilevel"/>
    <w:tmpl w:val="8976F7AC"/>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3" w15:restartNumberingAfterBreak="0">
    <w:nsid w:val="6DB337D4"/>
    <w:multiLevelType w:val="hybridMultilevel"/>
    <w:tmpl w:val="ABFEAE7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15776FF"/>
    <w:multiLevelType w:val="hybridMultilevel"/>
    <w:tmpl w:val="3BC68A6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50F"/>
    <w:rsid w:val="000064DF"/>
    <w:rsid w:val="00006D9E"/>
    <w:rsid w:val="00011D1C"/>
    <w:rsid w:val="00012223"/>
    <w:rsid w:val="0001384A"/>
    <w:rsid w:val="00013DDA"/>
    <w:rsid w:val="000163BE"/>
    <w:rsid w:val="0001664A"/>
    <w:rsid w:val="00016CED"/>
    <w:rsid w:val="00022C31"/>
    <w:rsid w:val="00023FDF"/>
    <w:rsid w:val="0003088F"/>
    <w:rsid w:val="00033FCB"/>
    <w:rsid w:val="000417BB"/>
    <w:rsid w:val="00043E93"/>
    <w:rsid w:val="00045FBD"/>
    <w:rsid w:val="0005565A"/>
    <w:rsid w:val="000615AF"/>
    <w:rsid w:val="0006395B"/>
    <w:rsid w:val="000642E6"/>
    <w:rsid w:val="00072192"/>
    <w:rsid w:val="00075B3C"/>
    <w:rsid w:val="00076926"/>
    <w:rsid w:val="000813DA"/>
    <w:rsid w:val="0008418A"/>
    <w:rsid w:val="00084659"/>
    <w:rsid w:val="00085D04"/>
    <w:rsid w:val="000875FE"/>
    <w:rsid w:val="000905A2"/>
    <w:rsid w:val="00094140"/>
    <w:rsid w:val="00095E36"/>
    <w:rsid w:val="00097A04"/>
    <w:rsid w:val="000A1F86"/>
    <w:rsid w:val="000A363A"/>
    <w:rsid w:val="000A3AB0"/>
    <w:rsid w:val="000B1E7D"/>
    <w:rsid w:val="000B2B1B"/>
    <w:rsid w:val="000B659C"/>
    <w:rsid w:val="000B7011"/>
    <w:rsid w:val="000C0B3F"/>
    <w:rsid w:val="000C5051"/>
    <w:rsid w:val="000C743F"/>
    <w:rsid w:val="000D0B3B"/>
    <w:rsid w:val="000D20AF"/>
    <w:rsid w:val="000D2857"/>
    <w:rsid w:val="000D4155"/>
    <w:rsid w:val="000E1F0F"/>
    <w:rsid w:val="000E5BFB"/>
    <w:rsid w:val="000E6755"/>
    <w:rsid w:val="000E6C39"/>
    <w:rsid w:val="000E7EDF"/>
    <w:rsid w:val="000F0885"/>
    <w:rsid w:val="000F3373"/>
    <w:rsid w:val="000F4D36"/>
    <w:rsid w:val="000F554A"/>
    <w:rsid w:val="000F657F"/>
    <w:rsid w:val="000F7E20"/>
    <w:rsid w:val="0010226E"/>
    <w:rsid w:val="00113950"/>
    <w:rsid w:val="001141E3"/>
    <w:rsid w:val="00117212"/>
    <w:rsid w:val="001173AD"/>
    <w:rsid w:val="00121BF6"/>
    <w:rsid w:val="00122323"/>
    <w:rsid w:val="0013114A"/>
    <w:rsid w:val="00131729"/>
    <w:rsid w:val="0013180F"/>
    <w:rsid w:val="0013219E"/>
    <w:rsid w:val="001342E9"/>
    <w:rsid w:val="001356AB"/>
    <w:rsid w:val="00137F00"/>
    <w:rsid w:val="00143538"/>
    <w:rsid w:val="0015323A"/>
    <w:rsid w:val="00153DEC"/>
    <w:rsid w:val="001542FC"/>
    <w:rsid w:val="001543F2"/>
    <w:rsid w:val="00154980"/>
    <w:rsid w:val="00155F77"/>
    <w:rsid w:val="0016295D"/>
    <w:rsid w:val="00163262"/>
    <w:rsid w:val="00165935"/>
    <w:rsid w:val="00165EC4"/>
    <w:rsid w:val="0016669C"/>
    <w:rsid w:val="00166950"/>
    <w:rsid w:val="00170FF1"/>
    <w:rsid w:val="00172788"/>
    <w:rsid w:val="00172CE7"/>
    <w:rsid w:val="0017705C"/>
    <w:rsid w:val="001831E8"/>
    <w:rsid w:val="00192259"/>
    <w:rsid w:val="00192333"/>
    <w:rsid w:val="00194F85"/>
    <w:rsid w:val="001A0CF2"/>
    <w:rsid w:val="001A1407"/>
    <w:rsid w:val="001A1DA5"/>
    <w:rsid w:val="001A2B23"/>
    <w:rsid w:val="001A59C2"/>
    <w:rsid w:val="001A7AF3"/>
    <w:rsid w:val="001B0B78"/>
    <w:rsid w:val="001B1D08"/>
    <w:rsid w:val="001B29FC"/>
    <w:rsid w:val="001B327A"/>
    <w:rsid w:val="001B5F65"/>
    <w:rsid w:val="001C142E"/>
    <w:rsid w:val="001C3392"/>
    <w:rsid w:val="001C4A78"/>
    <w:rsid w:val="001C7580"/>
    <w:rsid w:val="001D10B8"/>
    <w:rsid w:val="001D1709"/>
    <w:rsid w:val="001D5EB9"/>
    <w:rsid w:val="001D62A1"/>
    <w:rsid w:val="001E191D"/>
    <w:rsid w:val="001E554A"/>
    <w:rsid w:val="001E7C03"/>
    <w:rsid w:val="001E7DD2"/>
    <w:rsid w:val="001F74EA"/>
    <w:rsid w:val="001F760A"/>
    <w:rsid w:val="002048FF"/>
    <w:rsid w:val="00210224"/>
    <w:rsid w:val="0021154B"/>
    <w:rsid w:val="00211769"/>
    <w:rsid w:val="00211822"/>
    <w:rsid w:val="00213588"/>
    <w:rsid w:val="00215FE1"/>
    <w:rsid w:val="00216106"/>
    <w:rsid w:val="002165D4"/>
    <w:rsid w:val="00217F3F"/>
    <w:rsid w:val="0022082E"/>
    <w:rsid w:val="002240FA"/>
    <w:rsid w:val="002348B6"/>
    <w:rsid w:val="002360D6"/>
    <w:rsid w:val="00237133"/>
    <w:rsid w:val="00237695"/>
    <w:rsid w:val="00251A29"/>
    <w:rsid w:val="0025292E"/>
    <w:rsid w:val="00253982"/>
    <w:rsid w:val="0025436F"/>
    <w:rsid w:val="00254E51"/>
    <w:rsid w:val="00255282"/>
    <w:rsid w:val="002574FE"/>
    <w:rsid w:val="00263DF6"/>
    <w:rsid w:val="002641CB"/>
    <w:rsid w:val="00265020"/>
    <w:rsid w:val="00265961"/>
    <w:rsid w:val="00270F87"/>
    <w:rsid w:val="0027116C"/>
    <w:rsid w:val="00272DCE"/>
    <w:rsid w:val="00280EE6"/>
    <w:rsid w:val="0028146A"/>
    <w:rsid w:val="002834A6"/>
    <w:rsid w:val="00290CD9"/>
    <w:rsid w:val="00291E60"/>
    <w:rsid w:val="00293776"/>
    <w:rsid w:val="002951D2"/>
    <w:rsid w:val="00295256"/>
    <w:rsid w:val="002970E7"/>
    <w:rsid w:val="002A01EA"/>
    <w:rsid w:val="002A1814"/>
    <w:rsid w:val="002A1B60"/>
    <w:rsid w:val="002A3315"/>
    <w:rsid w:val="002A55FC"/>
    <w:rsid w:val="002A5BC4"/>
    <w:rsid w:val="002A6D0E"/>
    <w:rsid w:val="002A73F7"/>
    <w:rsid w:val="002A76A6"/>
    <w:rsid w:val="002B1A78"/>
    <w:rsid w:val="002C6A4F"/>
    <w:rsid w:val="002C7889"/>
    <w:rsid w:val="002D5780"/>
    <w:rsid w:val="002D6BD0"/>
    <w:rsid w:val="002E446F"/>
    <w:rsid w:val="002E69B8"/>
    <w:rsid w:val="002F1AA7"/>
    <w:rsid w:val="002F2870"/>
    <w:rsid w:val="00300989"/>
    <w:rsid w:val="00300BB3"/>
    <w:rsid w:val="00301FDA"/>
    <w:rsid w:val="003024D6"/>
    <w:rsid w:val="00302C88"/>
    <w:rsid w:val="00302E11"/>
    <w:rsid w:val="003046C2"/>
    <w:rsid w:val="00306E13"/>
    <w:rsid w:val="00310F78"/>
    <w:rsid w:val="003148C0"/>
    <w:rsid w:val="00315357"/>
    <w:rsid w:val="00317F69"/>
    <w:rsid w:val="00330813"/>
    <w:rsid w:val="00330933"/>
    <w:rsid w:val="00330B38"/>
    <w:rsid w:val="00332267"/>
    <w:rsid w:val="00335C41"/>
    <w:rsid w:val="00337ED7"/>
    <w:rsid w:val="0034130C"/>
    <w:rsid w:val="00342DE3"/>
    <w:rsid w:val="00343A65"/>
    <w:rsid w:val="0034664E"/>
    <w:rsid w:val="00352026"/>
    <w:rsid w:val="0035484F"/>
    <w:rsid w:val="003552ED"/>
    <w:rsid w:val="00355D77"/>
    <w:rsid w:val="003565FF"/>
    <w:rsid w:val="00360969"/>
    <w:rsid w:val="0036237C"/>
    <w:rsid w:val="00362B3F"/>
    <w:rsid w:val="00364650"/>
    <w:rsid w:val="003646FB"/>
    <w:rsid w:val="00366A3C"/>
    <w:rsid w:val="0036758B"/>
    <w:rsid w:val="0037405F"/>
    <w:rsid w:val="00374BD1"/>
    <w:rsid w:val="003751F0"/>
    <w:rsid w:val="00380268"/>
    <w:rsid w:val="0038165E"/>
    <w:rsid w:val="00384A5B"/>
    <w:rsid w:val="00391D9D"/>
    <w:rsid w:val="00392835"/>
    <w:rsid w:val="003946B9"/>
    <w:rsid w:val="00396369"/>
    <w:rsid w:val="003A250F"/>
    <w:rsid w:val="003A3616"/>
    <w:rsid w:val="003A5D47"/>
    <w:rsid w:val="003A74C8"/>
    <w:rsid w:val="003B0950"/>
    <w:rsid w:val="003B1F56"/>
    <w:rsid w:val="003B7AC0"/>
    <w:rsid w:val="003C17A0"/>
    <w:rsid w:val="003C3D48"/>
    <w:rsid w:val="003C6046"/>
    <w:rsid w:val="003D1EF1"/>
    <w:rsid w:val="003D24F9"/>
    <w:rsid w:val="003D2711"/>
    <w:rsid w:val="003D2C2E"/>
    <w:rsid w:val="003E3926"/>
    <w:rsid w:val="003E4365"/>
    <w:rsid w:val="003E5405"/>
    <w:rsid w:val="003E5A5E"/>
    <w:rsid w:val="003E6918"/>
    <w:rsid w:val="003F43DA"/>
    <w:rsid w:val="003F7C1B"/>
    <w:rsid w:val="00403F0F"/>
    <w:rsid w:val="004054DD"/>
    <w:rsid w:val="00406CF4"/>
    <w:rsid w:val="00406F5A"/>
    <w:rsid w:val="00412BBD"/>
    <w:rsid w:val="0041463C"/>
    <w:rsid w:val="00414806"/>
    <w:rsid w:val="0042113A"/>
    <w:rsid w:val="00421984"/>
    <w:rsid w:val="00422B22"/>
    <w:rsid w:val="00430998"/>
    <w:rsid w:val="00430E55"/>
    <w:rsid w:val="004411C4"/>
    <w:rsid w:val="00441A78"/>
    <w:rsid w:val="00443A64"/>
    <w:rsid w:val="00444418"/>
    <w:rsid w:val="004449CC"/>
    <w:rsid w:val="00446C53"/>
    <w:rsid w:val="004478D3"/>
    <w:rsid w:val="00450A9D"/>
    <w:rsid w:val="00452257"/>
    <w:rsid w:val="00454FB2"/>
    <w:rsid w:val="00460DD2"/>
    <w:rsid w:val="00462177"/>
    <w:rsid w:val="00462331"/>
    <w:rsid w:val="0046547E"/>
    <w:rsid w:val="004716C9"/>
    <w:rsid w:val="0047325A"/>
    <w:rsid w:val="0047416F"/>
    <w:rsid w:val="0047651D"/>
    <w:rsid w:val="00476D76"/>
    <w:rsid w:val="004775B5"/>
    <w:rsid w:val="0048000D"/>
    <w:rsid w:val="004831DD"/>
    <w:rsid w:val="00483B2A"/>
    <w:rsid w:val="00485850"/>
    <w:rsid w:val="00486F55"/>
    <w:rsid w:val="004879ED"/>
    <w:rsid w:val="00490E50"/>
    <w:rsid w:val="0049392B"/>
    <w:rsid w:val="00493ECD"/>
    <w:rsid w:val="004A20B9"/>
    <w:rsid w:val="004A29C7"/>
    <w:rsid w:val="004A3A17"/>
    <w:rsid w:val="004B0300"/>
    <w:rsid w:val="004C0A1B"/>
    <w:rsid w:val="004C375A"/>
    <w:rsid w:val="004C7233"/>
    <w:rsid w:val="004D0293"/>
    <w:rsid w:val="004D030E"/>
    <w:rsid w:val="004D1A6A"/>
    <w:rsid w:val="004D2498"/>
    <w:rsid w:val="004D2DA0"/>
    <w:rsid w:val="004D45C4"/>
    <w:rsid w:val="004D4D1A"/>
    <w:rsid w:val="004D52B0"/>
    <w:rsid w:val="004D61D2"/>
    <w:rsid w:val="004E0D26"/>
    <w:rsid w:val="004E2CFF"/>
    <w:rsid w:val="004F75FE"/>
    <w:rsid w:val="005012AA"/>
    <w:rsid w:val="00502EF8"/>
    <w:rsid w:val="00504066"/>
    <w:rsid w:val="00514D49"/>
    <w:rsid w:val="005173FC"/>
    <w:rsid w:val="0052143F"/>
    <w:rsid w:val="00523A7C"/>
    <w:rsid w:val="00527F05"/>
    <w:rsid w:val="00530DE1"/>
    <w:rsid w:val="00533B25"/>
    <w:rsid w:val="00533FDA"/>
    <w:rsid w:val="00541649"/>
    <w:rsid w:val="00542E4B"/>
    <w:rsid w:val="00550AAF"/>
    <w:rsid w:val="00553562"/>
    <w:rsid w:val="00556E79"/>
    <w:rsid w:val="00557754"/>
    <w:rsid w:val="00563B58"/>
    <w:rsid w:val="0056468B"/>
    <w:rsid w:val="005700F2"/>
    <w:rsid w:val="0057345E"/>
    <w:rsid w:val="005819AB"/>
    <w:rsid w:val="00583079"/>
    <w:rsid w:val="00583385"/>
    <w:rsid w:val="00590279"/>
    <w:rsid w:val="00593EFD"/>
    <w:rsid w:val="00595E05"/>
    <w:rsid w:val="005B0CC6"/>
    <w:rsid w:val="005B4165"/>
    <w:rsid w:val="005B656E"/>
    <w:rsid w:val="005B6588"/>
    <w:rsid w:val="005C72FC"/>
    <w:rsid w:val="005C7A63"/>
    <w:rsid w:val="005D0381"/>
    <w:rsid w:val="005E2B09"/>
    <w:rsid w:val="005E41A7"/>
    <w:rsid w:val="005E6EF7"/>
    <w:rsid w:val="005E7475"/>
    <w:rsid w:val="005F2116"/>
    <w:rsid w:val="005F2337"/>
    <w:rsid w:val="005F4472"/>
    <w:rsid w:val="00602FA0"/>
    <w:rsid w:val="006035A6"/>
    <w:rsid w:val="00604E1A"/>
    <w:rsid w:val="00606FE5"/>
    <w:rsid w:val="00607176"/>
    <w:rsid w:val="00607C5E"/>
    <w:rsid w:val="00610690"/>
    <w:rsid w:val="006124A1"/>
    <w:rsid w:val="006144BC"/>
    <w:rsid w:val="00615BB9"/>
    <w:rsid w:val="00620FB5"/>
    <w:rsid w:val="006256C7"/>
    <w:rsid w:val="006263D7"/>
    <w:rsid w:val="0062640A"/>
    <w:rsid w:val="00632ADE"/>
    <w:rsid w:val="00632CA4"/>
    <w:rsid w:val="0063596B"/>
    <w:rsid w:val="00643F80"/>
    <w:rsid w:val="00644386"/>
    <w:rsid w:val="00652462"/>
    <w:rsid w:val="006535DC"/>
    <w:rsid w:val="0065448F"/>
    <w:rsid w:val="00655F72"/>
    <w:rsid w:val="00662589"/>
    <w:rsid w:val="0066333B"/>
    <w:rsid w:val="0066501E"/>
    <w:rsid w:val="00670A48"/>
    <w:rsid w:val="006717F9"/>
    <w:rsid w:val="00675214"/>
    <w:rsid w:val="0068499C"/>
    <w:rsid w:val="00685457"/>
    <w:rsid w:val="006860C5"/>
    <w:rsid w:val="00691427"/>
    <w:rsid w:val="00694658"/>
    <w:rsid w:val="00696310"/>
    <w:rsid w:val="006A00A3"/>
    <w:rsid w:val="006A1E58"/>
    <w:rsid w:val="006A26D2"/>
    <w:rsid w:val="006A39F1"/>
    <w:rsid w:val="006A5161"/>
    <w:rsid w:val="006A7496"/>
    <w:rsid w:val="006B142C"/>
    <w:rsid w:val="006B1874"/>
    <w:rsid w:val="006B6668"/>
    <w:rsid w:val="006B711F"/>
    <w:rsid w:val="006B7E96"/>
    <w:rsid w:val="006C02C7"/>
    <w:rsid w:val="006C19C3"/>
    <w:rsid w:val="006C3C45"/>
    <w:rsid w:val="006D0202"/>
    <w:rsid w:val="006D1365"/>
    <w:rsid w:val="006D294C"/>
    <w:rsid w:val="006D429C"/>
    <w:rsid w:val="006D4855"/>
    <w:rsid w:val="006D58DE"/>
    <w:rsid w:val="006E00D6"/>
    <w:rsid w:val="006E3791"/>
    <w:rsid w:val="006E4266"/>
    <w:rsid w:val="006E6303"/>
    <w:rsid w:val="006E65C6"/>
    <w:rsid w:val="006E7324"/>
    <w:rsid w:val="006F5180"/>
    <w:rsid w:val="006F6AC2"/>
    <w:rsid w:val="006F7BC2"/>
    <w:rsid w:val="00702D3D"/>
    <w:rsid w:val="00703433"/>
    <w:rsid w:val="00706778"/>
    <w:rsid w:val="007072AB"/>
    <w:rsid w:val="007079E8"/>
    <w:rsid w:val="00711C24"/>
    <w:rsid w:val="00716B54"/>
    <w:rsid w:val="007173A7"/>
    <w:rsid w:val="00720495"/>
    <w:rsid w:val="0072565D"/>
    <w:rsid w:val="00730025"/>
    <w:rsid w:val="0073215F"/>
    <w:rsid w:val="00736493"/>
    <w:rsid w:val="00736D32"/>
    <w:rsid w:val="00744C90"/>
    <w:rsid w:val="007451F2"/>
    <w:rsid w:val="007460EA"/>
    <w:rsid w:val="00750491"/>
    <w:rsid w:val="007528DC"/>
    <w:rsid w:val="007556DC"/>
    <w:rsid w:val="007563DA"/>
    <w:rsid w:val="00763C67"/>
    <w:rsid w:val="00764BC5"/>
    <w:rsid w:val="007703BA"/>
    <w:rsid w:val="007729C1"/>
    <w:rsid w:val="00772BDB"/>
    <w:rsid w:val="00782D3A"/>
    <w:rsid w:val="00783F29"/>
    <w:rsid w:val="00790E2A"/>
    <w:rsid w:val="007924E0"/>
    <w:rsid w:val="007A5952"/>
    <w:rsid w:val="007A6578"/>
    <w:rsid w:val="007A71A0"/>
    <w:rsid w:val="007B0114"/>
    <w:rsid w:val="007B7A02"/>
    <w:rsid w:val="007C0C2E"/>
    <w:rsid w:val="007C52B1"/>
    <w:rsid w:val="007D0512"/>
    <w:rsid w:val="007D1EC1"/>
    <w:rsid w:val="007D26C8"/>
    <w:rsid w:val="007D36C6"/>
    <w:rsid w:val="007D4428"/>
    <w:rsid w:val="007D5141"/>
    <w:rsid w:val="007D5C80"/>
    <w:rsid w:val="007E1D5A"/>
    <w:rsid w:val="007E2418"/>
    <w:rsid w:val="007E4827"/>
    <w:rsid w:val="007E647E"/>
    <w:rsid w:val="007E6F70"/>
    <w:rsid w:val="007F3609"/>
    <w:rsid w:val="007F4875"/>
    <w:rsid w:val="007F5B98"/>
    <w:rsid w:val="007F77ED"/>
    <w:rsid w:val="00800DF1"/>
    <w:rsid w:val="00801585"/>
    <w:rsid w:val="008019BE"/>
    <w:rsid w:val="00804BEF"/>
    <w:rsid w:val="00811A20"/>
    <w:rsid w:val="0081778A"/>
    <w:rsid w:val="00817F8C"/>
    <w:rsid w:val="008243BC"/>
    <w:rsid w:val="00826D90"/>
    <w:rsid w:val="00826FCC"/>
    <w:rsid w:val="008301CB"/>
    <w:rsid w:val="00832451"/>
    <w:rsid w:val="0083423A"/>
    <w:rsid w:val="00834CB2"/>
    <w:rsid w:val="00841D81"/>
    <w:rsid w:val="00842309"/>
    <w:rsid w:val="00846384"/>
    <w:rsid w:val="008472EC"/>
    <w:rsid w:val="00847D24"/>
    <w:rsid w:val="00850FA7"/>
    <w:rsid w:val="00856378"/>
    <w:rsid w:val="00856F1C"/>
    <w:rsid w:val="00861057"/>
    <w:rsid w:val="0086106D"/>
    <w:rsid w:val="008621CD"/>
    <w:rsid w:val="00864533"/>
    <w:rsid w:val="00875FCC"/>
    <w:rsid w:val="008776C0"/>
    <w:rsid w:val="00881A02"/>
    <w:rsid w:val="00882CB0"/>
    <w:rsid w:val="00882ED0"/>
    <w:rsid w:val="00883E85"/>
    <w:rsid w:val="008951DB"/>
    <w:rsid w:val="00895286"/>
    <w:rsid w:val="00896780"/>
    <w:rsid w:val="008A2628"/>
    <w:rsid w:val="008A2895"/>
    <w:rsid w:val="008A3450"/>
    <w:rsid w:val="008A4823"/>
    <w:rsid w:val="008B081F"/>
    <w:rsid w:val="008B0A1A"/>
    <w:rsid w:val="008B1149"/>
    <w:rsid w:val="008B1E88"/>
    <w:rsid w:val="008B2E9C"/>
    <w:rsid w:val="008B3E9D"/>
    <w:rsid w:val="008B5E5D"/>
    <w:rsid w:val="008B5F01"/>
    <w:rsid w:val="008B6DB5"/>
    <w:rsid w:val="008C054B"/>
    <w:rsid w:val="008C120C"/>
    <w:rsid w:val="008C2000"/>
    <w:rsid w:val="008C4C0D"/>
    <w:rsid w:val="008C56A9"/>
    <w:rsid w:val="008D4475"/>
    <w:rsid w:val="008E27E2"/>
    <w:rsid w:val="008E472E"/>
    <w:rsid w:val="008E5BB7"/>
    <w:rsid w:val="008E5D8E"/>
    <w:rsid w:val="008F3FB9"/>
    <w:rsid w:val="008F7FB2"/>
    <w:rsid w:val="0090249B"/>
    <w:rsid w:val="00903805"/>
    <w:rsid w:val="009061AF"/>
    <w:rsid w:val="00911C4C"/>
    <w:rsid w:val="0091359E"/>
    <w:rsid w:val="009139DD"/>
    <w:rsid w:val="00915F2C"/>
    <w:rsid w:val="0091683A"/>
    <w:rsid w:val="00917210"/>
    <w:rsid w:val="009174C1"/>
    <w:rsid w:val="009201C4"/>
    <w:rsid w:val="00920AE9"/>
    <w:rsid w:val="00922218"/>
    <w:rsid w:val="0093379A"/>
    <w:rsid w:val="00934E3D"/>
    <w:rsid w:val="0093531B"/>
    <w:rsid w:val="00936526"/>
    <w:rsid w:val="009408E6"/>
    <w:rsid w:val="00940925"/>
    <w:rsid w:val="0094153B"/>
    <w:rsid w:val="00944A47"/>
    <w:rsid w:val="0095005A"/>
    <w:rsid w:val="009507DF"/>
    <w:rsid w:val="00950ADF"/>
    <w:rsid w:val="00951537"/>
    <w:rsid w:val="00952397"/>
    <w:rsid w:val="00961489"/>
    <w:rsid w:val="00961B25"/>
    <w:rsid w:val="00963FA4"/>
    <w:rsid w:val="00964D39"/>
    <w:rsid w:val="0096575F"/>
    <w:rsid w:val="00965B91"/>
    <w:rsid w:val="00966933"/>
    <w:rsid w:val="009708E4"/>
    <w:rsid w:val="00971736"/>
    <w:rsid w:val="00971A6D"/>
    <w:rsid w:val="00971E84"/>
    <w:rsid w:val="009745C2"/>
    <w:rsid w:val="009748F0"/>
    <w:rsid w:val="009823BE"/>
    <w:rsid w:val="00986F5E"/>
    <w:rsid w:val="00990014"/>
    <w:rsid w:val="009924D0"/>
    <w:rsid w:val="00993E21"/>
    <w:rsid w:val="009949F8"/>
    <w:rsid w:val="009955D5"/>
    <w:rsid w:val="00996B50"/>
    <w:rsid w:val="009A11C6"/>
    <w:rsid w:val="009A325F"/>
    <w:rsid w:val="009A34DE"/>
    <w:rsid w:val="009A5EBA"/>
    <w:rsid w:val="009B03B7"/>
    <w:rsid w:val="009B063D"/>
    <w:rsid w:val="009B14A7"/>
    <w:rsid w:val="009C1704"/>
    <w:rsid w:val="009C17F0"/>
    <w:rsid w:val="009C4A57"/>
    <w:rsid w:val="009C559D"/>
    <w:rsid w:val="009D1C97"/>
    <w:rsid w:val="009D2FA8"/>
    <w:rsid w:val="009D2FBB"/>
    <w:rsid w:val="009D58B5"/>
    <w:rsid w:val="009D74EF"/>
    <w:rsid w:val="009E23FE"/>
    <w:rsid w:val="009E696B"/>
    <w:rsid w:val="009E7783"/>
    <w:rsid w:val="009F03B9"/>
    <w:rsid w:val="009F05FF"/>
    <w:rsid w:val="009F0F85"/>
    <w:rsid w:val="009F1892"/>
    <w:rsid w:val="009F29C8"/>
    <w:rsid w:val="009F391C"/>
    <w:rsid w:val="009F68C7"/>
    <w:rsid w:val="00A00A4B"/>
    <w:rsid w:val="00A017DB"/>
    <w:rsid w:val="00A041CD"/>
    <w:rsid w:val="00A06A76"/>
    <w:rsid w:val="00A06EFA"/>
    <w:rsid w:val="00A1182F"/>
    <w:rsid w:val="00A15729"/>
    <w:rsid w:val="00A164C5"/>
    <w:rsid w:val="00A17B14"/>
    <w:rsid w:val="00A218DC"/>
    <w:rsid w:val="00A22B6C"/>
    <w:rsid w:val="00A22DB2"/>
    <w:rsid w:val="00A24BCE"/>
    <w:rsid w:val="00A25A9D"/>
    <w:rsid w:val="00A31A20"/>
    <w:rsid w:val="00A3378E"/>
    <w:rsid w:val="00A34579"/>
    <w:rsid w:val="00A3566E"/>
    <w:rsid w:val="00A35C97"/>
    <w:rsid w:val="00A35E4C"/>
    <w:rsid w:val="00A36AC3"/>
    <w:rsid w:val="00A41E96"/>
    <w:rsid w:val="00A431CE"/>
    <w:rsid w:val="00A52501"/>
    <w:rsid w:val="00A56D51"/>
    <w:rsid w:val="00A57C51"/>
    <w:rsid w:val="00A6002C"/>
    <w:rsid w:val="00A605EE"/>
    <w:rsid w:val="00A62387"/>
    <w:rsid w:val="00A63406"/>
    <w:rsid w:val="00A6384F"/>
    <w:rsid w:val="00A65767"/>
    <w:rsid w:val="00A73829"/>
    <w:rsid w:val="00A75119"/>
    <w:rsid w:val="00A81C86"/>
    <w:rsid w:val="00A838A4"/>
    <w:rsid w:val="00A85746"/>
    <w:rsid w:val="00A86497"/>
    <w:rsid w:val="00A869BB"/>
    <w:rsid w:val="00A905E1"/>
    <w:rsid w:val="00A909A4"/>
    <w:rsid w:val="00A9565E"/>
    <w:rsid w:val="00A95DFB"/>
    <w:rsid w:val="00AA0B64"/>
    <w:rsid w:val="00AA1D32"/>
    <w:rsid w:val="00AA54AE"/>
    <w:rsid w:val="00AA5B41"/>
    <w:rsid w:val="00AA764B"/>
    <w:rsid w:val="00AB0C03"/>
    <w:rsid w:val="00AB2F55"/>
    <w:rsid w:val="00AB47AA"/>
    <w:rsid w:val="00AB54F3"/>
    <w:rsid w:val="00AB66AA"/>
    <w:rsid w:val="00AC0740"/>
    <w:rsid w:val="00AC0943"/>
    <w:rsid w:val="00AC2397"/>
    <w:rsid w:val="00AC28C4"/>
    <w:rsid w:val="00AC48FE"/>
    <w:rsid w:val="00AC4D34"/>
    <w:rsid w:val="00AE0BB4"/>
    <w:rsid w:val="00AE0FC6"/>
    <w:rsid w:val="00AE199B"/>
    <w:rsid w:val="00AE19AA"/>
    <w:rsid w:val="00AE27F4"/>
    <w:rsid w:val="00AE4385"/>
    <w:rsid w:val="00AE5F00"/>
    <w:rsid w:val="00AE6335"/>
    <w:rsid w:val="00AE72B7"/>
    <w:rsid w:val="00AF404E"/>
    <w:rsid w:val="00AF73DA"/>
    <w:rsid w:val="00B00EE3"/>
    <w:rsid w:val="00B02209"/>
    <w:rsid w:val="00B026B7"/>
    <w:rsid w:val="00B02DBB"/>
    <w:rsid w:val="00B04569"/>
    <w:rsid w:val="00B046CA"/>
    <w:rsid w:val="00B0503D"/>
    <w:rsid w:val="00B0525E"/>
    <w:rsid w:val="00B065B3"/>
    <w:rsid w:val="00B1004A"/>
    <w:rsid w:val="00B155E1"/>
    <w:rsid w:val="00B16AF2"/>
    <w:rsid w:val="00B17295"/>
    <w:rsid w:val="00B17FF8"/>
    <w:rsid w:val="00B212FF"/>
    <w:rsid w:val="00B2178A"/>
    <w:rsid w:val="00B21907"/>
    <w:rsid w:val="00B250F6"/>
    <w:rsid w:val="00B32361"/>
    <w:rsid w:val="00B340DF"/>
    <w:rsid w:val="00B3442F"/>
    <w:rsid w:val="00B37B48"/>
    <w:rsid w:val="00B40D20"/>
    <w:rsid w:val="00B41C73"/>
    <w:rsid w:val="00B41D39"/>
    <w:rsid w:val="00B434C9"/>
    <w:rsid w:val="00B44327"/>
    <w:rsid w:val="00B45734"/>
    <w:rsid w:val="00B47B0B"/>
    <w:rsid w:val="00B500A3"/>
    <w:rsid w:val="00B52C02"/>
    <w:rsid w:val="00B53188"/>
    <w:rsid w:val="00B54779"/>
    <w:rsid w:val="00B557D6"/>
    <w:rsid w:val="00B56945"/>
    <w:rsid w:val="00B6260B"/>
    <w:rsid w:val="00B62651"/>
    <w:rsid w:val="00B62E39"/>
    <w:rsid w:val="00B63669"/>
    <w:rsid w:val="00B6406D"/>
    <w:rsid w:val="00B645AF"/>
    <w:rsid w:val="00B6476B"/>
    <w:rsid w:val="00B6477C"/>
    <w:rsid w:val="00B672B5"/>
    <w:rsid w:val="00B7301C"/>
    <w:rsid w:val="00B74C6F"/>
    <w:rsid w:val="00B75851"/>
    <w:rsid w:val="00B819BC"/>
    <w:rsid w:val="00B8326F"/>
    <w:rsid w:val="00B83646"/>
    <w:rsid w:val="00B8611F"/>
    <w:rsid w:val="00B971D4"/>
    <w:rsid w:val="00B97C7E"/>
    <w:rsid w:val="00BA0457"/>
    <w:rsid w:val="00BA0661"/>
    <w:rsid w:val="00BA3351"/>
    <w:rsid w:val="00BA453E"/>
    <w:rsid w:val="00BA4B3A"/>
    <w:rsid w:val="00BA6916"/>
    <w:rsid w:val="00BB14C3"/>
    <w:rsid w:val="00BB1DB7"/>
    <w:rsid w:val="00BB1ED0"/>
    <w:rsid w:val="00BB5EAE"/>
    <w:rsid w:val="00BB65BE"/>
    <w:rsid w:val="00BC2EAD"/>
    <w:rsid w:val="00BC2FCD"/>
    <w:rsid w:val="00BC3ECA"/>
    <w:rsid w:val="00BD07A2"/>
    <w:rsid w:val="00BD2B14"/>
    <w:rsid w:val="00BD3F72"/>
    <w:rsid w:val="00BD516B"/>
    <w:rsid w:val="00BD51B0"/>
    <w:rsid w:val="00BD562C"/>
    <w:rsid w:val="00BD5B6E"/>
    <w:rsid w:val="00BE205E"/>
    <w:rsid w:val="00BE5252"/>
    <w:rsid w:val="00BF159E"/>
    <w:rsid w:val="00BF33B1"/>
    <w:rsid w:val="00BF4766"/>
    <w:rsid w:val="00BF690E"/>
    <w:rsid w:val="00C00B3B"/>
    <w:rsid w:val="00C02DFF"/>
    <w:rsid w:val="00C04770"/>
    <w:rsid w:val="00C0620A"/>
    <w:rsid w:val="00C07A21"/>
    <w:rsid w:val="00C10A4D"/>
    <w:rsid w:val="00C133E0"/>
    <w:rsid w:val="00C13E72"/>
    <w:rsid w:val="00C16006"/>
    <w:rsid w:val="00C17436"/>
    <w:rsid w:val="00C17793"/>
    <w:rsid w:val="00C17B36"/>
    <w:rsid w:val="00C21FA6"/>
    <w:rsid w:val="00C25D83"/>
    <w:rsid w:val="00C32FB8"/>
    <w:rsid w:val="00C341DA"/>
    <w:rsid w:val="00C358BF"/>
    <w:rsid w:val="00C362C4"/>
    <w:rsid w:val="00C37679"/>
    <w:rsid w:val="00C40BE2"/>
    <w:rsid w:val="00C41134"/>
    <w:rsid w:val="00C42651"/>
    <w:rsid w:val="00C4465C"/>
    <w:rsid w:val="00C44B1F"/>
    <w:rsid w:val="00C4587F"/>
    <w:rsid w:val="00C47E18"/>
    <w:rsid w:val="00C517EC"/>
    <w:rsid w:val="00C53A02"/>
    <w:rsid w:val="00C54DB3"/>
    <w:rsid w:val="00C57204"/>
    <w:rsid w:val="00C627B2"/>
    <w:rsid w:val="00C640CC"/>
    <w:rsid w:val="00C66B03"/>
    <w:rsid w:val="00C679B1"/>
    <w:rsid w:val="00C71BE1"/>
    <w:rsid w:val="00C75BDF"/>
    <w:rsid w:val="00C80959"/>
    <w:rsid w:val="00C82387"/>
    <w:rsid w:val="00C83961"/>
    <w:rsid w:val="00C86E5C"/>
    <w:rsid w:val="00C91C00"/>
    <w:rsid w:val="00C924FB"/>
    <w:rsid w:val="00C93CD7"/>
    <w:rsid w:val="00C93D35"/>
    <w:rsid w:val="00CA2ED0"/>
    <w:rsid w:val="00CA3F18"/>
    <w:rsid w:val="00CB0DDB"/>
    <w:rsid w:val="00CB3FC2"/>
    <w:rsid w:val="00CC1654"/>
    <w:rsid w:val="00CC1884"/>
    <w:rsid w:val="00CC2533"/>
    <w:rsid w:val="00CC2E52"/>
    <w:rsid w:val="00CC317C"/>
    <w:rsid w:val="00CC31BC"/>
    <w:rsid w:val="00CC4098"/>
    <w:rsid w:val="00CC4171"/>
    <w:rsid w:val="00CD0092"/>
    <w:rsid w:val="00CD0651"/>
    <w:rsid w:val="00CD0DF0"/>
    <w:rsid w:val="00CD0F58"/>
    <w:rsid w:val="00CD2698"/>
    <w:rsid w:val="00CD3D2B"/>
    <w:rsid w:val="00CD4DE2"/>
    <w:rsid w:val="00CD6749"/>
    <w:rsid w:val="00CD6F76"/>
    <w:rsid w:val="00CD7AD7"/>
    <w:rsid w:val="00CE131F"/>
    <w:rsid w:val="00CE17C4"/>
    <w:rsid w:val="00CE370D"/>
    <w:rsid w:val="00CE5243"/>
    <w:rsid w:val="00CE5C7B"/>
    <w:rsid w:val="00CE72FA"/>
    <w:rsid w:val="00CF0833"/>
    <w:rsid w:val="00CF525D"/>
    <w:rsid w:val="00CF5B43"/>
    <w:rsid w:val="00CF5CB8"/>
    <w:rsid w:val="00CF785B"/>
    <w:rsid w:val="00D0258E"/>
    <w:rsid w:val="00D06082"/>
    <w:rsid w:val="00D07B84"/>
    <w:rsid w:val="00D1029C"/>
    <w:rsid w:val="00D13EF6"/>
    <w:rsid w:val="00D13F2C"/>
    <w:rsid w:val="00D141D1"/>
    <w:rsid w:val="00D15C92"/>
    <w:rsid w:val="00D1670B"/>
    <w:rsid w:val="00D16DC9"/>
    <w:rsid w:val="00D24D35"/>
    <w:rsid w:val="00D318BF"/>
    <w:rsid w:val="00D31E71"/>
    <w:rsid w:val="00D33C5A"/>
    <w:rsid w:val="00D347A5"/>
    <w:rsid w:val="00D420F3"/>
    <w:rsid w:val="00D46CEE"/>
    <w:rsid w:val="00D46E42"/>
    <w:rsid w:val="00D470BB"/>
    <w:rsid w:val="00D47224"/>
    <w:rsid w:val="00D51D23"/>
    <w:rsid w:val="00D538CB"/>
    <w:rsid w:val="00D645BB"/>
    <w:rsid w:val="00D65322"/>
    <w:rsid w:val="00D65D0E"/>
    <w:rsid w:val="00D66B97"/>
    <w:rsid w:val="00D70819"/>
    <w:rsid w:val="00D70B91"/>
    <w:rsid w:val="00D715C9"/>
    <w:rsid w:val="00D74BDF"/>
    <w:rsid w:val="00D76F1F"/>
    <w:rsid w:val="00D770C0"/>
    <w:rsid w:val="00D816E4"/>
    <w:rsid w:val="00D81A1F"/>
    <w:rsid w:val="00D81A28"/>
    <w:rsid w:val="00D82349"/>
    <w:rsid w:val="00D83761"/>
    <w:rsid w:val="00D843ED"/>
    <w:rsid w:val="00D85DC6"/>
    <w:rsid w:val="00D9003C"/>
    <w:rsid w:val="00D9564A"/>
    <w:rsid w:val="00D9670C"/>
    <w:rsid w:val="00D96F6C"/>
    <w:rsid w:val="00D97FA2"/>
    <w:rsid w:val="00DA0E6B"/>
    <w:rsid w:val="00DA0F88"/>
    <w:rsid w:val="00DA1199"/>
    <w:rsid w:val="00DA1513"/>
    <w:rsid w:val="00DA3C11"/>
    <w:rsid w:val="00DA4AED"/>
    <w:rsid w:val="00DA6C64"/>
    <w:rsid w:val="00DB0DCC"/>
    <w:rsid w:val="00DB1B3A"/>
    <w:rsid w:val="00DB35AC"/>
    <w:rsid w:val="00DB79C5"/>
    <w:rsid w:val="00DC091B"/>
    <w:rsid w:val="00DC11F2"/>
    <w:rsid w:val="00DC1C8B"/>
    <w:rsid w:val="00DC52F4"/>
    <w:rsid w:val="00DD3256"/>
    <w:rsid w:val="00DD4BEA"/>
    <w:rsid w:val="00DD5A47"/>
    <w:rsid w:val="00DD60E2"/>
    <w:rsid w:val="00DD7BE2"/>
    <w:rsid w:val="00DE253E"/>
    <w:rsid w:val="00DE319E"/>
    <w:rsid w:val="00DE42F5"/>
    <w:rsid w:val="00DF1AB5"/>
    <w:rsid w:val="00DF6679"/>
    <w:rsid w:val="00DF7064"/>
    <w:rsid w:val="00E00AA8"/>
    <w:rsid w:val="00E02066"/>
    <w:rsid w:val="00E04955"/>
    <w:rsid w:val="00E11566"/>
    <w:rsid w:val="00E116C8"/>
    <w:rsid w:val="00E13857"/>
    <w:rsid w:val="00E13E41"/>
    <w:rsid w:val="00E141F3"/>
    <w:rsid w:val="00E15602"/>
    <w:rsid w:val="00E16170"/>
    <w:rsid w:val="00E21297"/>
    <w:rsid w:val="00E22FCF"/>
    <w:rsid w:val="00E255BD"/>
    <w:rsid w:val="00E30666"/>
    <w:rsid w:val="00E317C5"/>
    <w:rsid w:val="00E33274"/>
    <w:rsid w:val="00E345B2"/>
    <w:rsid w:val="00E364AC"/>
    <w:rsid w:val="00E40B91"/>
    <w:rsid w:val="00E41089"/>
    <w:rsid w:val="00E440C9"/>
    <w:rsid w:val="00E441DA"/>
    <w:rsid w:val="00E46945"/>
    <w:rsid w:val="00E46D37"/>
    <w:rsid w:val="00E46FA0"/>
    <w:rsid w:val="00E507E6"/>
    <w:rsid w:val="00E511BF"/>
    <w:rsid w:val="00E51512"/>
    <w:rsid w:val="00E51D34"/>
    <w:rsid w:val="00E55449"/>
    <w:rsid w:val="00E570B5"/>
    <w:rsid w:val="00E608E9"/>
    <w:rsid w:val="00E61FA7"/>
    <w:rsid w:val="00E62236"/>
    <w:rsid w:val="00E622B8"/>
    <w:rsid w:val="00E62582"/>
    <w:rsid w:val="00E70858"/>
    <w:rsid w:val="00E722BA"/>
    <w:rsid w:val="00E729AB"/>
    <w:rsid w:val="00E733DF"/>
    <w:rsid w:val="00E73EF1"/>
    <w:rsid w:val="00E74555"/>
    <w:rsid w:val="00E75F60"/>
    <w:rsid w:val="00E767E2"/>
    <w:rsid w:val="00E76815"/>
    <w:rsid w:val="00E77C54"/>
    <w:rsid w:val="00E8002D"/>
    <w:rsid w:val="00E80983"/>
    <w:rsid w:val="00E825CB"/>
    <w:rsid w:val="00E825E5"/>
    <w:rsid w:val="00E86446"/>
    <w:rsid w:val="00E90EAD"/>
    <w:rsid w:val="00E91F9A"/>
    <w:rsid w:val="00E924BD"/>
    <w:rsid w:val="00E926F8"/>
    <w:rsid w:val="00E93ABF"/>
    <w:rsid w:val="00E956A6"/>
    <w:rsid w:val="00E97310"/>
    <w:rsid w:val="00E977ED"/>
    <w:rsid w:val="00EA0C57"/>
    <w:rsid w:val="00EA6643"/>
    <w:rsid w:val="00EB17A1"/>
    <w:rsid w:val="00EB467F"/>
    <w:rsid w:val="00EC208C"/>
    <w:rsid w:val="00EC21C0"/>
    <w:rsid w:val="00EC2A8C"/>
    <w:rsid w:val="00EC5DC1"/>
    <w:rsid w:val="00EC6CCF"/>
    <w:rsid w:val="00EC76A7"/>
    <w:rsid w:val="00ED02CD"/>
    <w:rsid w:val="00ED3B0D"/>
    <w:rsid w:val="00ED69C1"/>
    <w:rsid w:val="00EE7851"/>
    <w:rsid w:val="00EF12FD"/>
    <w:rsid w:val="00EF2AF7"/>
    <w:rsid w:val="00EF3B88"/>
    <w:rsid w:val="00F01226"/>
    <w:rsid w:val="00F047D3"/>
    <w:rsid w:val="00F06298"/>
    <w:rsid w:val="00F07F95"/>
    <w:rsid w:val="00F112F9"/>
    <w:rsid w:val="00F13F8B"/>
    <w:rsid w:val="00F1709E"/>
    <w:rsid w:val="00F17AC5"/>
    <w:rsid w:val="00F20381"/>
    <w:rsid w:val="00F22977"/>
    <w:rsid w:val="00F276BF"/>
    <w:rsid w:val="00F34289"/>
    <w:rsid w:val="00F35AC4"/>
    <w:rsid w:val="00F36D0A"/>
    <w:rsid w:val="00F42C1F"/>
    <w:rsid w:val="00F439C5"/>
    <w:rsid w:val="00F47B5B"/>
    <w:rsid w:val="00F53A5E"/>
    <w:rsid w:val="00F5428E"/>
    <w:rsid w:val="00F54A98"/>
    <w:rsid w:val="00F56917"/>
    <w:rsid w:val="00F60C41"/>
    <w:rsid w:val="00F63157"/>
    <w:rsid w:val="00F64195"/>
    <w:rsid w:val="00F67473"/>
    <w:rsid w:val="00F716A2"/>
    <w:rsid w:val="00F73378"/>
    <w:rsid w:val="00F73889"/>
    <w:rsid w:val="00F77869"/>
    <w:rsid w:val="00F80638"/>
    <w:rsid w:val="00F816DE"/>
    <w:rsid w:val="00F837A4"/>
    <w:rsid w:val="00F8497D"/>
    <w:rsid w:val="00F84982"/>
    <w:rsid w:val="00F860AC"/>
    <w:rsid w:val="00F878F9"/>
    <w:rsid w:val="00F97B3A"/>
    <w:rsid w:val="00FA088D"/>
    <w:rsid w:val="00FA3D2A"/>
    <w:rsid w:val="00FA4A7D"/>
    <w:rsid w:val="00FA5EEA"/>
    <w:rsid w:val="00FA6036"/>
    <w:rsid w:val="00FB00BF"/>
    <w:rsid w:val="00FB4ED5"/>
    <w:rsid w:val="00FC0201"/>
    <w:rsid w:val="00FC468C"/>
    <w:rsid w:val="00FC76CE"/>
    <w:rsid w:val="00FD05E1"/>
    <w:rsid w:val="00FD0856"/>
    <w:rsid w:val="00FD0874"/>
    <w:rsid w:val="00FD47E8"/>
    <w:rsid w:val="00FE4285"/>
    <w:rsid w:val="00FE5514"/>
    <w:rsid w:val="00FE7C13"/>
    <w:rsid w:val="00FE7FCB"/>
    <w:rsid w:val="00FF2F5E"/>
    <w:rsid w:val="00FF7BB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22AAD"/>
  <w15:docId w15:val="{775BC665-92B7-4989-A612-60F97044F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A250F"/>
    <w:rPr>
      <w:color w:val="0000FF" w:themeColor="hyperlink"/>
      <w:u w:val="single"/>
    </w:rPr>
  </w:style>
  <w:style w:type="paragraph" w:styleId="ListParagraph">
    <w:name w:val="List Paragraph"/>
    <w:basedOn w:val="Normal"/>
    <w:uiPriority w:val="34"/>
    <w:qFormat/>
    <w:rsid w:val="003A250F"/>
    <w:pPr>
      <w:ind w:left="720"/>
      <w:contextualSpacing/>
    </w:pPr>
  </w:style>
  <w:style w:type="paragraph" w:customStyle="1" w:styleId="text">
    <w:name w:val="text"/>
    <w:basedOn w:val="Normal"/>
    <w:rsid w:val="004831DD"/>
    <w:pPr>
      <w:spacing w:before="120" w:after="0" w:line="280" w:lineRule="exact"/>
      <w:jc w:val="both"/>
    </w:pPr>
    <w:rPr>
      <w:rFonts w:ascii="Times New Roman" w:eastAsia="Times New Roman" w:hAnsi="Times New Roman" w:cs="Times New Roman"/>
      <w:sz w:val="24"/>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413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passmore@auckland.ac.nz" TargetMode="External"/><Relationship Id="rId5" Type="http://schemas.openxmlformats.org/officeDocument/2006/relationships/hyperlink" Target="mailto:r.passmore@auckland.ac.n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5</Pages>
  <Words>1216</Words>
  <Characters>6932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The University of Auckland</Company>
  <LinksUpToDate>false</LinksUpToDate>
  <CharactersWithSpaces>8132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Passmore</dc:creator>
  <cp:lastModifiedBy>Samuel Mannell</cp:lastModifiedBy>
  <cp:revision>5</cp:revision>
  <cp:lastPrinted>2018-09-13T04:24:00Z</cp:lastPrinted>
  <dcterms:created xsi:type="dcterms:W3CDTF">2018-10-02T04:33:00Z</dcterms:created>
  <dcterms:modified xsi:type="dcterms:W3CDTF">2022-09-06T03:35:00Z</dcterms:modified>
</cp:coreProperties>
</file>